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6282A" w14:textId="389DFB15" w:rsidR="00AF690A" w:rsidRDefault="00D10E62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35892FB" wp14:editId="104BA8A1">
                <wp:simplePos x="0" y="0"/>
                <wp:positionH relativeFrom="margin">
                  <wp:posOffset>2926381</wp:posOffset>
                </wp:positionH>
                <wp:positionV relativeFrom="paragraph">
                  <wp:posOffset>277721</wp:posOffset>
                </wp:positionV>
                <wp:extent cx="3631565" cy="9084923"/>
                <wp:effectExtent l="12700" t="12700" r="26035" b="215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1565" cy="9084923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96E99" w14:textId="23B9BCFE" w:rsidR="009B2514" w:rsidRDefault="00234372" w:rsidP="009B251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Stroke Types</w:t>
                            </w:r>
                          </w:p>
                          <w:p w14:paraId="08B52F04" w14:textId="11A5D26F" w:rsidR="00234372" w:rsidRDefault="008B51E4" w:rsidP="00234372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234372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437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Oxford Stroke Classification</w:t>
                            </w:r>
                            <w:r w:rsidR="00796F3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 (</w:t>
                            </w:r>
                            <w:r w:rsidR="00796F30" w:rsidRPr="00796F30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</w:rPr>
                              <w:t>HHH</w:t>
                            </w:r>
                            <w:r w:rsidR="00796F3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  <w:p w14:paraId="29D95571" w14:textId="77777777" w:rsidR="00234372" w:rsidRPr="00234372" w:rsidRDefault="00234372" w:rsidP="0023437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Unilateral </w:t>
                            </w:r>
                            <w:r w:rsidRPr="00796F30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</w:rPr>
                              <w:t>h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emiparesis and/or </w:t>
                            </w:r>
                            <w:r w:rsidRPr="00796F30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</w:rPr>
                              <w:t>h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emisensory loss of the face, arm and leg</w:t>
                            </w:r>
                          </w:p>
                          <w:p w14:paraId="11AF913E" w14:textId="77777777" w:rsidR="00234372" w:rsidRPr="00234372" w:rsidRDefault="00234372" w:rsidP="0023437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796F30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</w:rPr>
                              <w:t>H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omonymous Hemianopia </w:t>
                            </w:r>
                          </w:p>
                          <w:p w14:paraId="1763AC0D" w14:textId="77777777" w:rsidR="00234372" w:rsidRPr="00234372" w:rsidRDefault="00234372" w:rsidP="0023437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796F30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</w:rPr>
                              <w:t>H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igher cognitive dysfunction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 dysphasia </w:t>
                            </w:r>
                          </w:p>
                          <w:p w14:paraId="65CC2EDC" w14:textId="77777777" w:rsidR="00234372" w:rsidRPr="00234372" w:rsidRDefault="00234372" w:rsidP="00234372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Stroke Types</w:t>
                            </w:r>
                          </w:p>
                          <w:p w14:paraId="652E9A57" w14:textId="77777777" w:rsidR="00234372" w:rsidRDefault="00234372" w:rsidP="0023437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Total Anterior Circulation (15%) </w:t>
                            </w:r>
                          </w:p>
                          <w:p w14:paraId="47E3F570" w14:textId="77777777" w:rsidR="00234372" w:rsidRPr="00234372" w:rsidRDefault="00234372" w:rsidP="00234372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Involves middle and anterior cerebral arteries </w:t>
                            </w:r>
                          </w:p>
                          <w:p w14:paraId="0F4BB0DE" w14:textId="77777777" w:rsidR="00234372" w:rsidRPr="00234372" w:rsidRDefault="00234372" w:rsidP="00234372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All 3 of the above criteria present </w:t>
                            </w:r>
                          </w:p>
                          <w:p w14:paraId="65CCECB1" w14:textId="77777777" w:rsidR="00234372" w:rsidRDefault="00234372" w:rsidP="0023437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Partial Anterior Circulation (25%)</w:t>
                            </w:r>
                          </w:p>
                          <w:p w14:paraId="563F720B" w14:textId="574A7354" w:rsidR="008B51E4" w:rsidRPr="00234372" w:rsidRDefault="00234372" w:rsidP="00234372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Upper or lower division of the middle or cerebral arteries</w:t>
                            </w:r>
                            <w:r w:rsidR="00D10E62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. 2 of the above criteria</w:t>
                            </w:r>
                          </w:p>
                          <w:p w14:paraId="7882B8BA" w14:textId="7B22996C" w:rsidR="00234372" w:rsidRDefault="00234372" w:rsidP="0023437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Lacunar Infarcts (25%) </w:t>
                            </w:r>
                          </w:p>
                          <w:p w14:paraId="5C3374D4" w14:textId="49F0CF6A" w:rsidR="00234372" w:rsidRPr="00234372" w:rsidRDefault="00234372" w:rsidP="00234372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Presents with one of the following </w:t>
                            </w:r>
                          </w:p>
                          <w:p w14:paraId="3651E053" w14:textId="21C5C73D" w:rsidR="00234372" w:rsidRPr="00234372" w:rsidRDefault="00234372" w:rsidP="00234372">
                            <w:pPr>
                              <w:pStyle w:val="ListParagraph"/>
                              <w:numPr>
                                <w:ilvl w:val="2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Unilateral weakness (and/or sensory deficit) of face and arm, arm and leg or all three </w:t>
                            </w:r>
                          </w:p>
                          <w:p w14:paraId="3B794075" w14:textId="523F2F0E" w:rsidR="00234372" w:rsidRPr="00234372" w:rsidRDefault="00234372" w:rsidP="00234372">
                            <w:pPr>
                              <w:pStyle w:val="ListParagraph"/>
                              <w:numPr>
                                <w:ilvl w:val="2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Pure sensory </w:t>
                            </w:r>
                          </w:p>
                          <w:p w14:paraId="5CFD0B8B" w14:textId="6746AFE3" w:rsidR="00234372" w:rsidRPr="00234372" w:rsidRDefault="00234372" w:rsidP="00234372">
                            <w:pPr>
                              <w:pStyle w:val="ListParagraph"/>
                              <w:numPr>
                                <w:ilvl w:val="2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Ataxic hemiparesis</w:t>
                            </w:r>
                          </w:p>
                          <w:p w14:paraId="1DD67E58" w14:textId="49857E9D" w:rsidR="00234372" w:rsidRDefault="00234372" w:rsidP="0023437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Posterior Circulation infarcts (25%)</w:t>
                            </w:r>
                          </w:p>
                          <w:p w14:paraId="21572F32" w14:textId="67DB5A83" w:rsidR="00234372" w:rsidRPr="00234372" w:rsidRDefault="00234372" w:rsidP="00234372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Involves the vertebrobasilar arteries </w:t>
                            </w:r>
                          </w:p>
                          <w:p w14:paraId="652C2FF9" w14:textId="1C21265E" w:rsidR="00234372" w:rsidRPr="00234372" w:rsidRDefault="00234372" w:rsidP="00234372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Affects either</w:t>
                            </w:r>
                          </w:p>
                          <w:p w14:paraId="3EC99407" w14:textId="178DC54D" w:rsidR="00234372" w:rsidRPr="00234372" w:rsidRDefault="00234372" w:rsidP="00234372">
                            <w:pPr>
                              <w:pStyle w:val="ListParagraph"/>
                              <w:numPr>
                                <w:ilvl w:val="2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Cerebellar or brainstem syndromes</w:t>
                            </w:r>
                          </w:p>
                          <w:p w14:paraId="34D6CE73" w14:textId="0F498841" w:rsidR="00234372" w:rsidRPr="00234372" w:rsidRDefault="00234372" w:rsidP="00234372">
                            <w:pPr>
                              <w:pStyle w:val="ListParagraph"/>
                              <w:numPr>
                                <w:ilvl w:val="2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Loss of consciousness </w:t>
                            </w:r>
                          </w:p>
                          <w:p w14:paraId="24EFB54B" w14:textId="77777777" w:rsidR="00D10E62" w:rsidRPr="00D10E62" w:rsidRDefault="00234372" w:rsidP="00234372">
                            <w:pPr>
                              <w:pStyle w:val="ListParagraph"/>
                              <w:numPr>
                                <w:ilvl w:val="2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Isolated homonymous hemianopia</w:t>
                            </w:r>
                          </w:p>
                          <w:p w14:paraId="78D34BE1" w14:textId="43D344D8" w:rsidR="00D10E62" w:rsidRDefault="00D10E62" w:rsidP="00D10E6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0E6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Lateral Medullary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Syndrome </w:t>
                            </w:r>
                          </w:p>
                          <w:p w14:paraId="6FF8493D" w14:textId="077EF179" w:rsidR="00D10E62" w:rsidRPr="005E273F" w:rsidRDefault="00D10E62" w:rsidP="00D10E62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5E27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Posterior inferior cerebellar artery </w:t>
                            </w:r>
                          </w:p>
                          <w:p w14:paraId="2C026D73" w14:textId="4AC734E5" w:rsidR="00D10E62" w:rsidRPr="005E273F" w:rsidRDefault="00D10E62" w:rsidP="00D10E62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5E27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Also known as </w:t>
                            </w:r>
                            <w:r w:rsidR="002A5AB5" w:rsidRPr="005E27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Wallenberg’s</w:t>
                            </w:r>
                            <w:r w:rsidRPr="005E27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 syndrome </w:t>
                            </w:r>
                          </w:p>
                          <w:p w14:paraId="24EABC51" w14:textId="263ABBFB" w:rsidR="00D10E62" w:rsidRPr="005E273F" w:rsidRDefault="00D10E62" w:rsidP="00D10E62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5E27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Ipsilateral: ataxia, nystagmus, dysphagia, facial numbness, cranial nerve palsy </w:t>
                            </w:r>
                            <w:proofErr w:type="gramStart"/>
                            <w:r w:rsidRPr="005E27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e.g.</w:t>
                            </w:r>
                            <w:proofErr w:type="gramEnd"/>
                            <w:r w:rsidRPr="005E27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 Horner’s</w:t>
                            </w:r>
                          </w:p>
                          <w:p w14:paraId="364A626D" w14:textId="6526F2E6" w:rsidR="00D10E62" w:rsidRPr="00D10E62" w:rsidRDefault="00D10E62" w:rsidP="002D5AB3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E27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Contralateral limb sensory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loss</w:t>
                            </w:r>
                            <w:r w:rsidR="002D5AB3" w:rsidRPr="002D5AB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fldChar w:fldCharType="begin"/>
                            </w:r>
                            <w:r w:rsidR="002D5AB3" w:rsidRPr="002D5AB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instrText xml:space="preserve"> INCLUDEPICTURE "https://encrypted-tbn0.gstatic.com/images?q=tbn:ANd9GcQdJmQg9_d2aWb1HuATsdykB_EMWGV6ZGNQ3g&amp;usqp=CAU" \* MERGEFORMATINET </w:instrText>
                            </w:r>
                            <w:r w:rsidR="002D5AB3" w:rsidRPr="002D5AB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fldChar w:fldCharType="separate"/>
                            </w:r>
                            <w:r w:rsidR="002D5AB3" w:rsidRPr="002D5AB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24143CA" wp14:editId="3CD254E1">
                                  <wp:extent cx="1701486" cy="2484810"/>
                                  <wp:effectExtent l="0" t="0" r="635" b="4445"/>
                                  <wp:docPr id="4" name="Picture 4" descr="Discussion of Cases - Clinical Neuroanatomy, 27 ed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ussion of Cases - Clinical Neuroanatomy, 27 ed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2791" cy="2501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D5AB3" w:rsidRPr="002D5AB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fldChar w:fldCharType="end"/>
                            </w:r>
                          </w:p>
                          <w:p w14:paraId="11E027E2" w14:textId="1E3918B2" w:rsidR="002D5AB3" w:rsidRPr="002D5AB3" w:rsidRDefault="002D5AB3" w:rsidP="002D5AB3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12FCDBCA" w14:textId="4C3CE516" w:rsidR="00234372" w:rsidRPr="002D5AB3" w:rsidRDefault="00234372" w:rsidP="002D5AB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892FB" id="Rectangle 27" o:spid="_x0000_s1026" style="position:absolute;margin-left:230.4pt;margin-top:21.85pt;width:285.95pt;height:715.35pt;z-index:25174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FrQkQIAAGkFAAAOAAAAZHJzL2Uyb0RvYy54bWysVEtv2zAMvg/YfxB0X/xI+khQpwhSZBhQ&#13;&#10;tEHboWdFlhJjsqhJSuzs14+SHTfoih2GXWxK/MiPpEje3La1IgdhXQW6oNkopURoDmWltwX9/rL6&#13;&#10;ck2J80yXTIEWBT0KR2/nnz/dNGYmctiBKoUl6ES7WWMKuvPezJLE8Z2omRuBERqVEmzNPB7tNikt&#13;&#10;a9B7rZI8TS+TBmxpLHDhHN7edUo6j/6lFNw/SumEJ6qgGJuPXxu/m/BN5jdstrXM7Creh8H+IYqa&#13;&#10;VRpJB1d3zDOyt9UfruqKW3Ag/YhDnYCUFRcxB8wmS99l87xjRsRcsDjODGVy/88tfzisLanKguZX&#13;&#10;lGhW4xs9YdWY3ipB8A4L1Bg3Q9yzWdv+5FAM2bbS1uGPeZA2FvU4FFW0nnC8HF+Os4vLC0o46qbp&#13;&#10;9WSaj4PX5M3cWOe/CqhJEApqkT8Wkx3une+gJ0hgU5o06Pc6S9MIc6CqclUpFZTObjdLZcmB4YtP&#13;&#10;p+PxatWzncGQW2kMIWTW5RIlf1SiI3gSEouC0ecdQ2hHMbhlnAvt896v0ogOZhJDGAyzjwyVz3qj&#13;&#10;HhvMRGzTwbDP6W+Mg0VkBe0H47rSYD9iLn8MzB3+lH2Xc0jft5u2f98NlEdsCwvdvDjDVxU+zT1z&#13;&#10;fs0sDgiOEg69f8SPVICvAb1EyQ7sr4/uAx77FrWUNDhwBXU/98wKStQ3jR09zSaTMKHxMLm4yvFg&#13;&#10;zzWbc43e10vAF85wvRgexYD36iRKC/Ur7oZFYEUV0xy5C+pP4tJ3awB3CxeLRQThTBrm7/Wz4cF1&#13;&#10;KG9ovJf2lVnTd6fHxn6A02iy2bsm7bDBUsNi70FWsYNDgbuq9oXHeY4z0O+esDDOzxH1tiHnvwEA&#13;&#10;AP//AwBQSwMEFAAGAAgAAAAhAEDbqabkAAAAEQEAAA8AAABkcnMvZG93bnJldi54bWxMj0FPwzAM&#13;&#10;he9I/IfISNxYwlZ10DWdEAg4ICQYA3FMG9NWNE6VZFv593gnuFjPsv38vXI9uUHsMcTek4bLmQKB&#13;&#10;1HjbU6th+3Z/cQUiJkPWDJ5Qww9GWFenJ6UprD/QK+43qRVsQrEwGrqUxkLK2HToTJz5EYlnXz44&#13;&#10;k7gNrbTBHNjcDXKuVC6d6Yk/dGbE2w6b783OaWjx+UW+u8fmevyst7l5eArxI2h9fjbdrbjcrEAk&#13;&#10;nNLfBRwzMD9UDFb7HdkoBg1Zrpg/sVgsQRwX1GLOqmaVLbMMZFXK/0mqXwAAAP//AwBQSwECLQAU&#13;&#10;AAYACAAAACEAtoM4kv4AAADhAQAAEwAAAAAAAAAAAAAAAAAAAAAAW0NvbnRlbnRfVHlwZXNdLnht&#13;&#10;bFBLAQItABQABgAIAAAAIQA4/SH/1gAAAJQBAAALAAAAAAAAAAAAAAAAAC8BAABfcmVscy8ucmVs&#13;&#10;c1BLAQItABQABgAIAAAAIQADtFrQkQIAAGkFAAAOAAAAAAAAAAAAAAAAAC4CAABkcnMvZTJvRG9j&#13;&#10;LnhtbFBLAQItABQABgAIAAAAIQBA26mm5AAAABEBAAAPAAAAAAAAAAAAAAAAAOsEAABkcnMvZG93&#13;&#10;bnJldi54bWxQSwUGAAAAAAQABADzAAAA/AUAAAAA&#13;&#10;" fillcolor="white [3201]" strokecolor="#93f" strokeweight="3pt">
                <v:textbox>
                  <w:txbxContent>
                    <w:p w14:paraId="0EF96E99" w14:textId="23B9BCFE" w:rsidR="009B2514" w:rsidRDefault="00234372" w:rsidP="009B2514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Stroke Types</w:t>
                      </w:r>
                    </w:p>
                    <w:p w14:paraId="08B52F04" w14:textId="11A5D26F" w:rsidR="00234372" w:rsidRDefault="008B51E4" w:rsidP="00234372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234372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="00234372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Oxford Stroke Classification</w:t>
                      </w:r>
                      <w:r w:rsidR="00796F30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 (</w:t>
                      </w:r>
                      <w:r w:rsidR="00796F30" w:rsidRPr="00796F30">
                        <w:rPr>
                          <w:rFonts w:ascii="Century Gothic" w:hAnsi="Century Gothic"/>
                          <w:b/>
                          <w:color w:val="C45911" w:themeColor="accent2" w:themeShade="BF"/>
                        </w:rPr>
                        <w:t>HHH</w:t>
                      </w:r>
                      <w:r w:rsidR="00796F30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)</w:t>
                      </w:r>
                    </w:p>
                    <w:p w14:paraId="29D95571" w14:textId="77777777" w:rsidR="00234372" w:rsidRPr="00234372" w:rsidRDefault="00234372" w:rsidP="00234372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Unilateral </w:t>
                      </w:r>
                      <w:r w:rsidRPr="00796F30">
                        <w:rPr>
                          <w:rFonts w:ascii="Century Gothic" w:hAnsi="Century Gothic"/>
                          <w:b/>
                          <w:color w:val="C45911" w:themeColor="accent2" w:themeShade="BF"/>
                        </w:rPr>
                        <w:t>h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emiparesis and/or </w:t>
                      </w:r>
                      <w:r w:rsidRPr="00796F30">
                        <w:rPr>
                          <w:rFonts w:ascii="Century Gothic" w:hAnsi="Century Gothic"/>
                          <w:b/>
                          <w:color w:val="C45911" w:themeColor="accent2" w:themeShade="BF"/>
                        </w:rPr>
                        <w:t>h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emisensory loss of the face, arm and leg</w:t>
                      </w:r>
                    </w:p>
                    <w:p w14:paraId="11AF913E" w14:textId="77777777" w:rsidR="00234372" w:rsidRPr="00234372" w:rsidRDefault="00234372" w:rsidP="00234372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796F30">
                        <w:rPr>
                          <w:rFonts w:ascii="Century Gothic" w:hAnsi="Century Gothic"/>
                          <w:b/>
                          <w:color w:val="C45911" w:themeColor="accent2" w:themeShade="BF"/>
                        </w:rPr>
                        <w:t>H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omonymous Hemianopia </w:t>
                      </w:r>
                    </w:p>
                    <w:p w14:paraId="1763AC0D" w14:textId="77777777" w:rsidR="00234372" w:rsidRPr="00234372" w:rsidRDefault="00234372" w:rsidP="00234372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796F30">
                        <w:rPr>
                          <w:rFonts w:ascii="Century Gothic" w:hAnsi="Century Gothic"/>
                          <w:b/>
                          <w:color w:val="C45911" w:themeColor="accent2" w:themeShade="BF"/>
                        </w:rPr>
                        <w:t>H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igher cognitive dysfunction </w:t>
                      </w:r>
                      <w:proofErr w:type="gramStart"/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e.g.</w:t>
                      </w:r>
                      <w:proofErr w:type="gramEnd"/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 dysphasia </w:t>
                      </w:r>
                    </w:p>
                    <w:p w14:paraId="65CC2EDC" w14:textId="77777777" w:rsidR="00234372" w:rsidRPr="00234372" w:rsidRDefault="00234372" w:rsidP="00234372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Stroke Types</w:t>
                      </w:r>
                    </w:p>
                    <w:p w14:paraId="652E9A57" w14:textId="77777777" w:rsidR="00234372" w:rsidRDefault="00234372" w:rsidP="0023437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Total Anterior Circulation (15%) </w:t>
                      </w:r>
                    </w:p>
                    <w:p w14:paraId="47E3F570" w14:textId="77777777" w:rsidR="00234372" w:rsidRPr="00234372" w:rsidRDefault="00234372" w:rsidP="00234372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Involves middle and anterior cerebral arteries </w:t>
                      </w:r>
                    </w:p>
                    <w:p w14:paraId="0F4BB0DE" w14:textId="77777777" w:rsidR="00234372" w:rsidRPr="00234372" w:rsidRDefault="00234372" w:rsidP="00234372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All 3 of the above criteria present </w:t>
                      </w:r>
                    </w:p>
                    <w:p w14:paraId="65CCECB1" w14:textId="77777777" w:rsidR="00234372" w:rsidRDefault="00234372" w:rsidP="0023437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Partial Anterior Circulation (25%)</w:t>
                      </w:r>
                    </w:p>
                    <w:p w14:paraId="563F720B" w14:textId="574A7354" w:rsidR="008B51E4" w:rsidRPr="00234372" w:rsidRDefault="00234372" w:rsidP="00234372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Upper or lower division of the middle or cerebral arteries</w:t>
                      </w:r>
                      <w:r w:rsidR="00D10E62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. 2 of the above criteria</w:t>
                      </w:r>
                    </w:p>
                    <w:p w14:paraId="7882B8BA" w14:textId="7B22996C" w:rsidR="00234372" w:rsidRDefault="00234372" w:rsidP="0023437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Lacunar Infarcts (25%) </w:t>
                      </w:r>
                    </w:p>
                    <w:p w14:paraId="5C3374D4" w14:textId="49F0CF6A" w:rsidR="00234372" w:rsidRPr="00234372" w:rsidRDefault="00234372" w:rsidP="00234372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Presents with one of the following </w:t>
                      </w:r>
                    </w:p>
                    <w:p w14:paraId="3651E053" w14:textId="21C5C73D" w:rsidR="00234372" w:rsidRPr="00234372" w:rsidRDefault="00234372" w:rsidP="00234372">
                      <w:pPr>
                        <w:pStyle w:val="ListParagraph"/>
                        <w:numPr>
                          <w:ilvl w:val="2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Unilateral weakness (and/or sensory deficit) of face and arm, arm and leg or all three </w:t>
                      </w:r>
                    </w:p>
                    <w:p w14:paraId="3B794075" w14:textId="523F2F0E" w:rsidR="00234372" w:rsidRPr="00234372" w:rsidRDefault="00234372" w:rsidP="00234372">
                      <w:pPr>
                        <w:pStyle w:val="ListParagraph"/>
                        <w:numPr>
                          <w:ilvl w:val="2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Pure sensory </w:t>
                      </w:r>
                    </w:p>
                    <w:p w14:paraId="5CFD0B8B" w14:textId="6746AFE3" w:rsidR="00234372" w:rsidRPr="00234372" w:rsidRDefault="00234372" w:rsidP="00234372">
                      <w:pPr>
                        <w:pStyle w:val="ListParagraph"/>
                        <w:numPr>
                          <w:ilvl w:val="2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Ataxic hemiparesis</w:t>
                      </w:r>
                    </w:p>
                    <w:p w14:paraId="1DD67E58" w14:textId="49857E9D" w:rsidR="00234372" w:rsidRDefault="00234372" w:rsidP="0023437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Posterior Circulation infarcts (25%)</w:t>
                      </w:r>
                    </w:p>
                    <w:p w14:paraId="21572F32" w14:textId="67DB5A83" w:rsidR="00234372" w:rsidRPr="00234372" w:rsidRDefault="00234372" w:rsidP="00234372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Involves the vertebrobasilar arteries </w:t>
                      </w:r>
                    </w:p>
                    <w:p w14:paraId="652C2FF9" w14:textId="1C21265E" w:rsidR="00234372" w:rsidRPr="00234372" w:rsidRDefault="00234372" w:rsidP="00234372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Affects either</w:t>
                      </w:r>
                    </w:p>
                    <w:p w14:paraId="3EC99407" w14:textId="178DC54D" w:rsidR="00234372" w:rsidRPr="00234372" w:rsidRDefault="00234372" w:rsidP="00234372">
                      <w:pPr>
                        <w:pStyle w:val="ListParagraph"/>
                        <w:numPr>
                          <w:ilvl w:val="2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Cerebellar or brainstem syndromes</w:t>
                      </w:r>
                    </w:p>
                    <w:p w14:paraId="34D6CE73" w14:textId="0F498841" w:rsidR="00234372" w:rsidRPr="00234372" w:rsidRDefault="00234372" w:rsidP="00234372">
                      <w:pPr>
                        <w:pStyle w:val="ListParagraph"/>
                        <w:numPr>
                          <w:ilvl w:val="2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Loss of consciousness </w:t>
                      </w:r>
                    </w:p>
                    <w:p w14:paraId="24EFB54B" w14:textId="77777777" w:rsidR="00D10E62" w:rsidRPr="00D10E62" w:rsidRDefault="00234372" w:rsidP="00234372">
                      <w:pPr>
                        <w:pStyle w:val="ListParagraph"/>
                        <w:numPr>
                          <w:ilvl w:val="2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Isolated homonymous hemianopia</w:t>
                      </w:r>
                    </w:p>
                    <w:p w14:paraId="78D34BE1" w14:textId="43D344D8" w:rsidR="00D10E62" w:rsidRDefault="00D10E62" w:rsidP="00D10E6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10E6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Lateral Medullary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Syndrome </w:t>
                      </w:r>
                    </w:p>
                    <w:p w14:paraId="6FF8493D" w14:textId="077EF179" w:rsidR="00D10E62" w:rsidRPr="005E273F" w:rsidRDefault="00D10E62" w:rsidP="00D10E62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5E273F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Posterior inferior cerebellar artery </w:t>
                      </w:r>
                    </w:p>
                    <w:p w14:paraId="2C026D73" w14:textId="4AC734E5" w:rsidR="00D10E62" w:rsidRPr="005E273F" w:rsidRDefault="00D10E62" w:rsidP="00D10E62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5E273F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Also known as </w:t>
                      </w:r>
                      <w:r w:rsidR="002A5AB5" w:rsidRPr="005E273F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Wallenberg’s</w:t>
                      </w:r>
                      <w:r w:rsidRPr="005E273F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 syndrome </w:t>
                      </w:r>
                    </w:p>
                    <w:p w14:paraId="24EABC51" w14:textId="263ABBFB" w:rsidR="00D10E62" w:rsidRPr="005E273F" w:rsidRDefault="00D10E62" w:rsidP="00D10E62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5E273F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Ipsilateral: ataxia, nystagmus, dysphagia, facial numbness, cranial nerve palsy </w:t>
                      </w:r>
                      <w:proofErr w:type="gramStart"/>
                      <w:r w:rsidRPr="005E273F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e.g.</w:t>
                      </w:r>
                      <w:proofErr w:type="gramEnd"/>
                      <w:r w:rsidRPr="005E273F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 Horner’s</w:t>
                      </w:r>
                    </w:p>
                    <w:p w14:paraId="364A626D" w14:textId="6526F2E6" w:rsidR="00D10E62" w:rsidRPr="00D10E62" w:rsidRDefault="00D10E62" w:rsidP="002D5AB3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E273F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Contralateral limb sensory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loss</w:t>
                      </w:r>
                      <w:r w:rsidR="002D5AB3" w:rsidRPr="002D5AB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fldChar w:fldCharType="begin"/>
                      </w:r>
                      <w:r w:rsidR="002D5AB3" w:rsidRPr="002D5AB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instrText xml:space="preserve"> INCLUDEPICTURE "https://encrypted-tbn0.gstatic.com/images?q=tbn:ANd9GcQdJmQg9_d2aWb1HuATsdykB_EMWGV6ZGNQ3g&amp;usqp=CAU" \* MERGEFORMATINET </w:instrText>
                      </w:r>
                      <w:r w:rsidR="002D5AB3" w:rsidRPr="002D5AB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fldChar w:fldCharType="separate"/>
                      </w:r>
                      <w:r w:rsidR="002D5AB3" w:rsidRPr="002D5AB3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24143CA" wp14:editId="3CD254E1">
                            <wp:extent cx="1701486" cy="2484810"/>
                            <wp:effectExtent l="0" t="0" r="635" b="4445"/>
                            <wp:docPr id="4" name="Picture 4" descr="Discussion of Cases - Clinical Neuroanatomy, 27 ed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ussion of Cases - Clinical Neuroanatomy, 27 ed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2791" cy="2501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D5AB3" w:rsidRPr="002D5AB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fldChar w:fldCharType="end"/>
                      </w:r>
                    </w:p>
                    <w:p w14:paraId="11E027E2" w14:textId="1E3918B2" w:rsidR="002D5AB3" w:rsidRPr="002D5AB3" w:rsidRDefault="002D5AB3" w:rsidP="002D5AB3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</w:p>
                    <w:p w14:paraId="12FCDBCA" w14:textId="4C3CE516" w:rsidR="00234372" w:rsidRPr="002D5AB3" w:rsidRDefault="00234372" w:rsidP="002D5AB3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A49427F" wp14:editId="344C84D7">
                <wp:simplePos x="0" y="0"/>
                <wp:positionH relativeFrom="margin">
                  <wp:posOffset>6678456</wp:posOffset>
                </wp:positionH>
                <wp:positionV relativeFrom="paragraph">
                  <wp:posOffset>284631</wp:posOffset>
                </wp:positionV>
                <wp:extent cx="3631565" cy="3359785"/>
                <wp:effectExtent l="12700" t="12700" r="26035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1565" cy="335978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00BCB" w14:textId="3E7259CF" w:rsidR="002F7F1D" w:rsidRDefault="002F7F1D" w:rsidP="002F7F1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Thrombectomy for acute ischaemic stroke</w:t>
                            </w:r>
                          </w:p>
                          <w:p w14:paraId="3ED2BA96" w14:textId="7BE12BB6" w:rsidR="002F7F1D" w:rsidRPr="00796F30" w:rsidRDefault="002F7F1D" w:rsidP="002F7F1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To be offered within 6 hours of symptoms onset, toge</w:t>
                            </w:r>
                            <w:r w:rsidR="00796F30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ther with IV thrombolysis if within 4.5 hours to people who have acute ischaemic stroke and </w:t>
                            </w:r>
                            <w:r w:rsidR="00796F3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confirmed occlusion of the proximal anterior circulation / proximal posterior circulation </w:t>
                            </w:r>
                            <w:proofErr w:type="gramStart"/>
                            <w:r w:rsidR="00796F3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i.e.</w:t>
                            </w:r>
                            <w:proofErr w:type="gramEnd"/>
                            <w:r w:rsidR="00796F3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 basilar or posterior cerebral artery </w:t>
                            </w:r>
                            <w:r w:rsidR="00796F30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demonstrated by CTA / MRA </w:t>
                            </w:r>
                          </w:p>
                          <w:p w14:paraId="409EF031" w14:textId="61E70902" w:rsidR="00796F30" w:rsidRPr="00796F30" w:rsidRDefault="00796F30" w:rsidP="002F7F1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5E273F">
                              <w:rPr>
                                <w:rFonts w:ascii="Century Gothic" w:hAnsi="Century Gothic"/>
                                <w:b/>
                                <w:color w:val="5B9BD5" w:themeColor="accent1"/>
                              </w:rPr>
                              <w:t>Offer thrombectomy</w:t>
                            </w:r>
                            <w:r w:rsidRPr="005E273F">
                              <w:rPr>
                                <w:rFonts w:ascii="Century Gothic" w:hAnsi="Century Gothic"/>
                                <w:bCs/>
                                <w:color w:val="5B9BD5" w:themeColor="accent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as soon as possible if between 6 – 24 hours previously and </w:t>
                            </w:r>
                          </w:p>
                          <w:p w14:paraId="77518D21" w14:textId="69BD15EE" w:rsidR="00796F30" w:rsidRPr="00234372" w:rsidRDefault="00796F30" w:rsidP="00796F30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Confirmed occlusion of the proximal anterior circulation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AND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salvaged brain tissue as shown by CT perfusion or diffusion-weighted MRI sequences showing limited infarct core volume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9427F" id="Rectangle 3" o:spid="_x0000_s1027" style="position:absolute;margin-left:525.85pt;margin-top:22.4pt;width:285.95pt;height:264.55pt;z-index:25178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6+akQIAAG4FAAAOAAAAZHJzL2Uyb0RvYy54bWysVMFu2zAMvQ/YPwi6r47jpm2COkXQIsOA&#13;&#10;og3aDj0rspQIk0VNUmJnXz9KdtygK3YYdrEp8ZGPpEhe37S1JnvhvAJT0vxsRIkwHCplNiX9/rL8&#13;&#10;ckWJD8xUTIMRJT0IT2/mnz9dN3YmxrAFXQlH0Inxs8aWdBuCnWWZ51tRM38GVhhUSnA1C3h0m6xy&#13;&#10;rEHvtc7Go9FF1oCrrAMuvMfbu05J58m/lIKHRym9CESXFGML6evSdx2/2fyazTaO2a3ifRjsH6Ko&#13;&#10;mTJIOri6Y4GRnVN/uKoVd+BBhjMOdQZSKi5SDphNPnqXzfOWWZFyweJ4O5TJ/z+3/GG/ckRVJS0o&#13;&#10;MazGJ3rCojGz0YIUsTyN9TNEPduV608exZhrK10d/5gFaVNJD0NJRRsIx8viosgnFxNKOOqKYjK9&#13;&#10;vJpEr9mbuXU+fBVQkyiU1CF9KiXb3/vQQY+QyKYNadDVVT4aJZgHraql0joqvdusb7Uje4bvPZ0W&#13;&#10;xXLZs53AkFsbDCFm1uWSpHDQoiN4EhJLgtGPO4bYjGJwyzgXJox7v9ogOppJDGEwzD8y1CHvjXps&#13;&#10;NBOpSQfDPqe/MQ4WiRVMGIxrZcB9xFz9GJg7/DH7LueYfmjXbeqDhIw3a6gO2BsOuqHxli8VvtA9&#13;&#10;82HFHE4JzhNOfnjEj9SAjwK9RMkW3K+P7iMemxe1lDQ4dSX1P3fMCUr0N4NtPc3Pz+OYpsP55HKM&#13;&#10;B3eqWZ9qzK6+BXzoHHeM5UmM+KCPonRQv+KCWERWVDHDkbuk4Sjehm4X4ILhYrFIIBxMy8K9ebY8&#13;&#10;uo5Vjv330r4yZ/smDdjfD3CcTzZ716sdNloaWOwCSJUa+a2qff1xqNMo9Asobo3Tc0K9rcn5bwAA&#13;&#10;AP//AwBQSwMEFAAGAAgAAAAhADVI7ETmAAAAEQEAAA8AAABkcnMvZG93bnJldi54bWxMj0tPwzAQ&#13;&#10;hO9I/AdrkbhRp6+UpnEqBAIOCIk+QBw38ZJExHZku23492xPcFlptLOz8+XrwXTiSD60zioYjxIQ&#13;&#10;ZCunW1sr2O8eb25BhIhWY+csKfihAOvi8iLHTLuT3dBxG2vBITZkqKCJsc+kDFVDBsPI9WR59+W8&#13;&#10;wcjS11J7PHG46eQkSVJpsLX8ocGe7huqvrcHo6Cm1zf5bp6rZf9Z7lN8evHhwyt1fTU8rHjcrUBE&#13;&#10;GuLfBZwZuD8UXKx0B6uD6Fgn8/GCvQpmMwY5O9LJNAVRKpgvpkuQRS7/kxS/AAAA//8DAFBLAQIt&#13;&#10;ABQABgAIAAAAIQC2gziS/gAAAOEBAAATAAAAAAAAAAAAAAAAAAAAAABbQ29udGVudF9UeXBlc10u&#13;&#10;eG1sUEsBAi0AFAAGAAgAAAAhADj9If/WAAAAlAEAAAsAAAAAAAAAAAAAAAAALwEAAF9yZWxzLy5y&#13;&#10;ZWxzUEsBAi0AFAAGAAgAAAAhAGOXr5qRAgAAbgUAAA4AAAAAAAAAAAAAAAAALgIAAGRycy9lMm9E&#13;&#10;b2MueG1sUEsBAi0AFAAGAAgAAAAhADVI7ETmAAAAEQEAAA8AAAAAAAAAAAAAAAAA6wQAAGRycy9k&#13;&#10;b3ducmV2LnhtbFBLBQYAAAAABAAEAPMAAAD+BQAAAAA=&#13;&#10;" fillcolor="white [3201]" strokecolor="#93f" strokeweight="3pt">
                <v:textbox>
                  <w:txbxContent>
                    <w:p w14:paraId="49600BCB" w14:textId="3E7259CF" w:rsidR="002F7F1D" w:rsidRDefault="002F7F1D" w:rsidP="002F7F1D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Thrombectomy for acute ischaemic stroke</w:t>
                      </w:r>
                    </w:p>
                    <w:p w14:paraId="3ED2BA96" w14:textId="7BE12BB6" w:rsidR="002F7F1D" w:rsidRPr="00796F30" w:rsidRDefault="002F7F1D" w:rsidP="002F7F1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To be offered within 6 hours of symptoms onset, toge</w:t>
                      </w:r>
                      <w:r w:rsidR="00796F30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ther with IV thrombolysis if within 4.5 hours to people who have acute ischaemic stroke and </w:t>
                      </w:r>
                      <w:r w:rsidR="00796F30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confirmed occlusion of the proximal anterior circulation / proximal posterior circulation </w:t>
                      </w:r>
                      <w:proofErr w:type="gramStart"/>
                      <w:r w:rsidR="00796F30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i.e.</w:t>
                      </w:r>
                      <w:proofErr w:type="gramEnd"/>
                      <w:r w:rsidR="00796F30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 basilar or posterior cerebral artery </w:t>
                      </w:r>
                      <w:r w:rsidR="00796F30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demonstrated by CTA / MRA </w:t>
                      </w:r>
                    </w:p>
                    <w:p w14:paraId="409EF031" w14:textId="61E70902" w:rsidR="00796F30" w:rsidRPr="00796F30" w:rsidRDefault="00796F30" w:rsidP="002F7F1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5E273F">
                        <w:rPr>
                          <w:rFonts w:ascii="Century Gothic" w:hAnsi="Century Gothic"/>
                          <w:b/>
                          <w:color w:val="5B9BD5" w:themeColor="accent1"/>
                        </w:rPr>
                        <w:t>Offer thrombectomy</w:t>
                      </w:r>
                      <w:r w:rsidRPr="005E273F">
                        <w:rPr>
                          <w:rFonts w:ascii="Century Gothic" w:hAnsi="Century Gothic"/>
                          <w:bCs/>
                          <w:color w:val="5B9BD5" w:themeColor="accent1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as soon as possible if between 6 – 24 hours previously and </w:t>
                      </w:r>
                    </w:p>
                    <w:p w14:paraId="77518D21" w14:textId="69BD15EE" w:rsidR="00796F30" w:rsidRPr="00234372" w:rsidRDefault="00796F30" w:rsidP="00796F30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Confirmed occlusion of the proximal anterior circulation 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AND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salvaged brain tissue as shown by CT perfusion or diffusion-weighted MRI sequences showing limited infarct core volume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B51E4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0B8DD76" wp14:editId="06BE3087">
                <wp:simplePos x="0" y="0"/>
                <wp:positionH relativeFrom="margin">
                  <wp:posOffset>-434340</wp:posOffset>
                </wp:positionH>
                <wp:positionV relativeFrom="paragraph">
                  <wp:posOffset>273050</wp:posOffset>
                </wp:positionV>
                <wp:extent cx="3271520" cy="9089390"/>
                <wp:effectExtent l="12700" t="12700" r="30480" b="292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1520" cy="908939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74880" w14:textId="4C56E205" w:rsidR="00273DFF" w:rsidRPr="0055476F" w:rsidRDefault="00234372" w:rsidP="0055476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General</w:t>
                            </w:r>
                          </w:p>
                          <w:p w14:paraId="64D5F890" w14:textId="3FF9E1A6" w:rsidR="0055476F" w:rsidRDefault="00234372" w:rsidP="0055476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85% Ischaemic </w:t>
                            </w:r>
                          </w:p>
                          <w:p w14:paraId="705267B5" w14:textId="1219BB91" w:rsidR="00234372" w:rsidRDefault="00234372" w:rsidP="0055476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15% Haemorrhagic </w:t>
                            </w:r>
                          </w:p>
                          <w:p w14:paraId="00A28C4B" w14:textId="08FDB6E3" w:rsidR="00234372" w:rsidRDefault="00234372" w:rsidP="00234372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Features </w:t>
                            </w:r>
                          </w:p>
                          <w:p w14:paraId="7D4F9E35" w14:textId="7CDB51BF" w:rsidR="00234372" w:rsidRPr="00234372" w:rsidRDefault="00234372" w:rsidP="0023437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Motor weakness </w:t>
                            </w:r>
                          </w:p>
                          <w:p w14:paraId="04DC101D" w14:textId="5151C367" w:rsidR="00234372" w:rsidRPr="00234372" w:rsidRDefault="00234372" w:rsidP="0023437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Speech problems (dysphasia) </w:t>
                            </w:r>
                          </w:p>
                          <w:p w14:paraId="48C229EC" w14:textId="50D409E0" w:rsidR="00234372" w:rsidRPr="00234372" w:rsidRDefault="00234372" w:rsidP="0023437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Swallowing problems</w:t>
                            </w:r>
                          </w:p>
                          <w:p w14:paraId="718BC3D8" w14:textId="3D5B3225" w:rsidR="00234372" w:rsidRPr="00234372" w:rsidRDefault="00234372" w:rsidP="0023437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Visual field defects (homonymous hemianopia) </w:t>
                            </w:r>
                          </w:p>
                          <w:p w14:paraId="6E9F841D" w14:textId="012DCB0F" w:rsidR="00234372" w:rsidRPr="00234372" w:rsidRDefault="00234372" w:rsidP="0023437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Balance problems </w:t>
                            </w:r>
                          </w:p>
                          <w:p w14:paraId="4B2151C3" w14:textId="1BB3000B" w:rsidR="00507331" w:rsidRPr="005E273F" w:rsidRDefault="00507331" w:rsidP="005E273F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FAST Screen</w:t>
                            </w:r>
                            <w:r w:rsidR="005E27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Pr="005E27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Face, Arm, Speech, Time</w:t>
                            </w:r>
                          </w:p>
                          <w:p w14:paraId="206F1A1B" w14:textId="263701DE" w:rsidR="00507331" w:rsidRPr="005E273F" w:rsidRDefault="00507331" w:rsidP="005E273F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Investigations</w:t>
                            </w:r>
                            <w:r w:rsidR="005E27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Pr="005E27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CT head</w:t>
                            </w:r>
                            <w:r w:rsidR="005E27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, b</w:t>
                            </w:r>
                            <w:r w:rsidR="005E27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loods including full clotting screen</w:t>
                            </w:r>
                            <w:r w:rsidR="005E27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, ECG</w:t>
                            </w:r>
                          </w:p>
                          <w:p w14:paraId="39D329C4" w14:textId="2D504371" w:rsidR="00507331" w:rsidRDefault="00507331" w:rsidP="00507331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Management </w:t>
                            </w:r>
                          </w:p>
                          <w:p w14:paraId="4A8C9F5C" w14:textId="55DA2132" w:rsidR="00507331" w:rsidRPr="00DE377C" w:rsidRDefault="00507331" w:rsidP="0050733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Maintain blood glucose, hydration, oxygen</w:t>
                            </w:r>
                            <w:r w:rsidR="00DE377C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 and temperature </w:t>
                            </w:r>
                          </w:p>
                          <w:p w14:paraId="2C38675D" w14:textId="3AAAA397" w:rsidR="00DE377C" w:rsidRPr="00DE377C" w:rsidRDefault="00DE377C" w:rsidP="0050733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Blood pressure lowered </w:t>
                            </w:r>
                          </w:p>
                          <w:p w14:paraId="7B381C84" w14:textId="382A51B0" w:rsidR="00507331" w:rsidRPr="00507331" w:rsidRDefault="00507331" w:rsidP="0050733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50733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Ischaemic strokes </w:t>
                            </w:r>
                          </w:p>
                          <w:p w14:paraId="2835790F" w14:textId="7E3F4E16" w:rsidR="00507331" w:rsidRPr="00507331" w:rsidRDefault="00DE377C" w:rsidP="00507331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DE377C">
                              <w:rPr>
                                <w:rFonts w:ascii="Century Gothic" w:hAnsi="Century Gothic"/>
                                <w:b/>
                                <w:color w:val="00B0F0"/>
                              </w:rPr>
                              <w:t>Thrombolysis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507331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If patient presents within </w:t>
                            </w:r>
                            <w:r w:rsidR="00507331" w:rsidRPr="0050733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highlight w:val="yellow"/>
                              </w:rPr>
                              <w:t>4.5 hours</w:t>
                            </w:r>
                            <w:r w:rsidR="0050733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507331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of the onset of stroke symptoms / the patient has not had previous intracranial haemorrhage, uncontrolled hypertension, or pregnancy etc. </w:t>
                            </w:r>
                          </w:p>
                          <w:p w14:paraId="345A68B7" w14:textId="1C1903A7" w:rsidR="00507331" w:rsidRPr="00507331" w:rsidRDefault="00507331" w:rsidP="00507331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Once haemorrhagic stroke has been excluded – </w:t>
                            </w:r>
                            <w:r w:rsidRPr="00507331">
                              <w:rPr>
                                <w:rFonts w:ascii="Century Gothic" w:hAnsi="Century Gothic"/>
                                <w:b/>
                                <w:color w:val="00B0F0"/>
                              </w:rPr>
                              <w:t>Aspirin 300mg</w:t>
                            </w:r>
                            <w:r w:rsidR="002D5AB3">
                              <w:rPr>
                                <w:rFonts w:ascii="Century Gothic" w:hAnsi="Century Gothic"/>
                                <w:b/>
                                <w:color w:val="00B0F0"/>
                              </w:rPr>
                              <w:t xml:space="preserve"> for 2 weeks before </w:t>
                            </w:r>
                            <w:r w:rsidR="005E273F">
                              <w:rPr>
                                <w:rFonts w:ascii="Century Gothic" w:hAnsi="Century Gothic"/>
                                <w:b/>
                                <w:color w:val="00B0F0"/>
                              </w:rPr>
                              <w:t>starting Clopidogrel</w:t>
                            </w:r>
                          </w:p>
                          <w:p w14:paraId="5CECA8F9" w14:textId="7C645C50" w:rsidR="00507331" w:rsidRDefault="00507331" w:rsidP="0050733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Haemorrhagic Strokes</w:t>
                            </w:r>
                          </w:p>
                          <w:p w14:paraId="72BA2ECA" w14:textId="71C03EE2" w:rsidR="00507331" w:rsidRPr="00507331" w:rsidRDefault="00507331" w:rsidP="00507331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Supportive management </w:t>
                            </w:r>
                          </w:p>
                          <w:p w14:paraId="156659AD" w14:textId="6E57DFFA" w:rsidR="00507331" w:rsidRPr="00507331" w:rsidRDefault="00507331" w:rsidP="00507331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Stop anticoagulants</w:t>
                            </w:r>
                          </w:p>
                          <w:p w14:paraId="3C38796C" w14:textId="2E87B393" w:rsidR="00507331" w:rsidRPr="00507331" w:rsidRDefault="00507331" w:rsidP="00507331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If anticoagulated, reverse</w:t>
                            </w:r>
                          </w:p>
                          <w:p w14:paraId="699290D0" w14:textId="56628D76" w:rsidR="00DE377C" w:rsidRPr="00DE377C" w:rsidRDefault="00507331" w:rsidP="00DE377C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Lower blood pressure</w:t>
                            </w:r>
                          </w:p>
                          <w:p w14:paraId="1DD9BB1D" w14:textId="2A283DB7" w:rsidR="00DE377C" w:rsidRPr="00DE377C" w:rsidRDefault="00DE377C" w:rsidP="00DE377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color w:val="FFFF00"/>
                                <w:highlight w:val="red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If patient has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Atrial Fibrillation –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anticoagulants should not be started until brain imaging has excluded haemorrhage and usually not </w:t>
                            </w:r>
                            <w:r w:rsidRPr="00DE377C">
                              <w:rPr>
                                <w:rFonts w:ascii="Century Gothic" w:hAnsi="Century Gothic"/>
                                <w:bCs/>
                                <w:color w:val="FFFF00"/>
                                <w:highlight w:val="red"/>
                              </w:rPr>
                              <w:t>until</w:t>
                            </w:r>
                            <w:r w:rsidRPr="00DE377C">
                              <w:rPr>
                                <w:rFonts w:ascii="Century Gothic" w:hAnsi="Century Gothic"/>
                                <w:b/>
                                <w:color w:val="FFFF00"/>
                                <w:highlight w:val="red"/>
                              </w:rPr>
                              <w:t xml:space="preserve"> 14 days have passed from the onset of an ischaemic stroke</w:t>
                            </w:r>
                          </w:p>
                          <w:p w14:paraId="64D471B7" w14:textId="54CB6A56" w:rsidR="00DE377C" w:rsidRPr="00DE377C" w:rsidRDefault="00DE377C" w:rsidP="00DE377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DE377C">
                              <w:rPr>
                                <w:rFonts w:ascii="Century Gothic" w:hAnsi="Century Gothic"/>
                                <w:b/>
                                <w:color w:val="00B0F0"/>
                              </w:rPr>
                              <w:t>Statins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to be started if cholesterol is &gt;3.5mmol – wait until </w:t>
                            </w:r>
                            <w:r w:rsidRPr="00DE377C">
                              <w:rPr>
                                <w:rFonts w:ascii="Century Gothic" w:hAnsi="Century Gothic"/>
                                <w:b/>
                                <w:color w:val="FFFF00"/>
                                <w:highlight w:val="red"/>
                              </w:rPr>
                              <w:t xml:space="preserve">48 hours </w:t>
                            </w:r>
                            <w:r w:rsidRPr="00DE377C">
                              <w:rPr>
                                <w:rFonts w:ascii="Century Gothic" w:hAnsi="Century Gothic"/>
                                <w:bCs/>
                                <w:color w:val="FFFF00"/>
                                <w:highlight w:val="red"/>
                              </w:rPr>
                              <w:t xml:space="preserve">after event due to risk of </w:t>
                            </w:r>
                            <w:r w:rsidRPr="00DE377C">
                              <w:rPr>
                                <w:rFonts w:ascii="Century Gothic" w:hAnsi="Century Gothic"/>
                                <w:b/>
                                <w:color w:val="FFFF00"/>
                                <w:highlight w:val="red"/>
                              </w:rPr>
                              <w:t>haemorrhagic transformation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8DD76" id="Rectangle 23" o:spid="_x0000_s1028" style="position:absolute;margin-left:-34.2pt;margin-top:21.5pt;width:257.6pt;height:715.7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e+NkwIAAHAFAAAOAAAAZHJzL2Uyb0RvYy54bWysVMlu2zAQvRfoPxC8N1qcNLEROTASuCgQ&#13;&#10;JEEW5ExTpC2U5LAkbcn9+g4pWTHSoIeiF2nIWd/wzVxedVqRnXC+AVPR4iSnRBgOdWPWFX15Xn65&#13;&#10;oMQHZmqmwIiK7oWnV/PPny5bOxMlbEDVwhEMYvystRXdhGBnWeb5RmjmT8AKg0oJTrOAR7fOasda&#13;&#10;jK5VVub516wFV1sHXHiPtze9ks5TfCkFD/dSehGIqijWFtLXpe8qfrP5JZutHbObhg9lsH+oQrPG&#13;&#10;YNIx1A0LjGxd80co3XAHHmQ44aAzkLLhImFANEX+Ds3ThlmRsGBzvB3b5P9fWH63e3CkqStaTigx&#13;&#10;TOMbPWLXmFkrQfAOG9RaP0O7J/vghpNHMaLtpNPxjzhIl5q6H5squkA4Xk7K8+KsxN5z1E3zi+lk&#13;&#10;mtqevblb58M3AZpEoaIO86dmst2tD5gSTQ8mMZsypMW4F0WeJzMPqqmXjVJR6d16da0c2TF88el0&#13;&#10;MlkuIwYMcWSGJ2XwMiLrsSQp7JXoEzwKiU3B6ss+Q6SjGMMyzoUJ5RBXGbSObhJLGB2LjxxVKAan&#13;&#10;wTa6iUTT0XHA9LeMo0fKCiaMzrox4D7KXP8YM/f2B/Q95gg/dKuuZ0KsMd6soN4jOxz0Y+MtXzb4&#13;&#10;QrfMhwfmcE7wVXH2wz1+pAJ8FBgkSjbgfn10H+2RvqilpMW5q6j/uWVOUKK+GyT2tDg9jYOaDqdn&#13;&#10;55E57lizOtaYrb4GfOgCt4zlSYz2QR1E6UC/4opYxKyoYoZj7oqGg3gd+m2AK4aLxSIZ4WhaFm7N&#13;&#10;k+UxdOxy5N9z98qcHUgakN93cJhQNnvH1d42ehpYbAPIJhH5ratD/3GsEzmHFRT3xvE5Wb0tyvlv&#13;&#10;AAAA//8DAFBLAwQUAAYACAAAACEAAM/mvOQAAAAQAQAADwAAAGRycy9kb3ducmV2LnhtbEyPQU/D&#13;&#10;MAyF70j8h8hI3LYUiMrWNZ0QCDggJBgb4ug2pq1okirJtvLvMSe4WLL83vP7yvVkB3GgEHvvNFzM&#13;&#10;MxDkGm9612rYvt3PFiBiQmdw8I40fFOEdXV6UmJh/NG90mGTWsEhLhaooUtpLKSMTUcW49yP5Pj2&#13;&#10;6YPFxGtopQl45HA7yMssy6XF3vGHDke67aj52uythpaeX+TOPjbL8aPe5vjwFOJ70Pr8bLpb8bhZ&#13;&#10;gUg0pT8H/DJwf6i4WO33zkQxaJjlC8VSDeqKwVigVM5ANSvVtVIgq1L+B6l+AAAA//8DAFBLAQIt&#13;&#10;ABQABgAIAAAAIQC2gziS/gAAAOEBAAATAAAAAAAAAAAAAAAAAAAAAABbQ29udGVudF9UeXBlc10u&#13;&#10;eG1sUEsBAi0AFAAGAAgAAAAhADj9If/WAAAAlAEAAAsAAAAAAAAAAAAAAAAALwEAAF9yZWxzLy5y&#13;&#10;ZWxzUEsBAi0AFAAGAAgAAAAhAN9h742TAgAAcAUAAA4AAAAAAAAAAAAAAAAALgIAAGRycy9lMm9E&#13;&#10;b2MueG1sUEsBAi0AFAAGAAgAAAAhAADP5rzkAAAAEAEAAA8AAAAAAAAAAAAAAAAA7QQAAGRycy9k&#13;&#10;b3ducmV2LnhtbFBLBQYAAAAABAAEAPMAAAD+BQAAAAA=&#13;&#10;" fillcolor="white [3201]" strokecolor="#93f" strokeweight="3pt">
                <v:textbox>
                  <w:txbxContent>
                    <w:p w14:paraId="29E74880" w14:textId="4C56E205" w:rsidR="00273DFF" w:rsidRPr="0055476F" w:rsidRDefault="00234372" w:rsidP="0055476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General</w:t>
                      </w:r>
                    </w:p>
                    <w:p w14:paraId="64D5F890" w14:textId="3FF9E1A6" w:rsidR="0055476F" w:rsidRDefault="00234372" w:rsidP="0055476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85% Ischaemic </w:t>
                      </w:r>
                    </w:p>
                    <w:p w14:paraId="705267B5" w14:textId="1219BB91" w:rsidR="00234372" w:rsidRDefault="00234372" w:rsidP="0055476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15% Haemorrhagic </w:t>
                      </w:r>
                    </w:p>
                    <w:p w14:paraId="00A28C4B" w14:textId="08FDB6E3" w:rsidR="00234372" w:rsidRDefault="00234372" w:rsidP="00234372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Features </w:t>
                      </w:r>
                    </w:p>
                    <w:p w14:paraId="7D4F9E35" w14:textId="7CDB51BF" w:rsidR="00234372" w:rsidRPr="00234372" w:rsidRDefault="00234372" w:rsidP="0023437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Motor weakness </w:t>
                      </w:r>
                    </w:p>
                    <w:p w14:paraId="04DC101D" w14:textId="5151C367" w:rsidR="00234372" w:rsidRPr="00234372" w:rsidRDefault="00234372" w:rsidP="0023437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Speech problems (dysphasia) </w:t>
                      </w:r>
                    </w:p>
                    <w:p w14:paraId="48C229EC" w14:textId="50D409E0" w:rsidR="00234372" w:rsidRPr="00234372" w:rsidRDefault="00234372" w:rsidP="0023437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Swallowing problems</w:t>
                      </w:r>
                    </w:p>
                    <w:p w14:paraId="718BC3D8" w14:textId="3D5B3225" w:rsidR="00234372" w:rsidRPr="00234372" w:rsidRDefault="00234372" w:rsidP="0023437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Visual field defects (homonymous hemianopia) </w:t>
                      </w:r>
                    </w:p>
                    <w:p w14:paraId="6E9F841D" w14:textId="012DCB0F" w:rsidR="00234372" w:rsidRPr="00234372" w:rsidRDefault="00234372" w:rsidP="0023437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Balance problems </w:t>
                      </w:r>
                    </w:p>
                    <w:p w14:paraId="4B2151C3" w14:textId="1BB3000B" w:rsidR="00507331" w:rsidRPr="005E273F" w:rsidRDefault="00507331" w:rsidP="005E273F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FAST Screen</w:t>
                      </w:r>
                      <w:r w:rsidR="005E273F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: </w:t>
                      </w:r>
                      <w:r w:rsidRPr="005E273F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Face, Arm, Speech, Time</w:t>
                      </w:r>
                    </w:p>
                    <w:p w14:paraId="206F1A1B" w14:textId="263701DE" w:rsidR="00507331" w:rsidRPr="005E273F" w:rsidRDefault="00507331" w:rsidP="005E273F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Investigations</w:t>
                      </w:r>
                      <w:r w:rsidR="005E273F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: </w:t>
                      </w:r>
                      <w:r w:rsidRPr="005E273F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CT head</w:t>
                      </w:r>
                      <w:r w:rsidR="005E273F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, b</w:t>
                      </w:r>
                      <w:r w:rsidR="005E273F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loods including full clotting screen</w:t>
                      </w:r>
                      <w:r w:rsidR="005E273F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, ECG</w:t>
                      </w:r>
                    </w:p>
                    <w:p w14:paraId="39D329C4" w14:textId="2D504371" w:rsidR="00507331" w:rsidRDefault="00507331" w:rsidP="00507331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Management </w:t>
                      </w:r>
                    </w:p>
                    <w:p w14:paraId="4A8C9F5C" w14:textId="55DA2132" w:rsidR="00507331" w:rsidRPr="00DE377C" w:rsidRDefault="00507331" w:rsidP="0050733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Maintain blood glucose, hydration, oxygen</w:t>
                      </w:r>
                      <w:r w:rsidR="00DE377C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 and temperature </w:t>
                      </w:r>
                    </w:p>
                    <w:p w14:paraId="2C38675D" w14:textId="3AAAA397" w:rsidR="00DE377C" w:rsidRPr="00DE377C" w:rsidRDefault="00DE377C" w:rsidP="0050733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Blood pressure lowered </w:t>
                      </w:r>
                    </w:p>
                    <w:p w14:paraId="7B381C84" w14:textId="382A51B0" w:rsidR="00507331" w:rsidRPr="00507331" w:rsidRDefault="00507331" w:rsidP="0050733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507331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Ischaemic strokes </w:t>
                      </w:r>
                    </w:p>
                    <w:p w14:paraId="2835790F" w14:textId="7E3F4E16" w:rsidR="00507331" w:rsidRPr="00507331" w:rsidRDefault="00DE377C" w:rsidP="00507331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DE377C">
                        <w:rPr>
                          <w:rFonts w:ascii="Century Gothic" w:hAnsi="Century Gothic"/>
                          <w:b/>
                          <w:color w:val="00B0F0"/>
                        </w:rPr>
                        <w:t>Thrombolysis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 </w:t>
                      </w:r>
                      <w:r w:rsidR="00507331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If patient presents within </w:t>
                      </w:r>
                      <w:r w:rsidR="00507331" w:rsidRPr="00507331">
                        <w:rPr>
                          <w:rFonts w:ascii="Century Gothic" w:hAnsi="Century Gothic"/>
                          <w:b/>
                          <w:color w:val="000000" w:themeColor="text1"/>
                          <w:highlight w:val="yellow"/>
                        </w:rPr>
                        <w:t>4.5 hours</w:t>
                      </w:r>
                      <w:r w:rsidR="00507331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 </w:t>
                      </w:r>
                      <w:r w:rsidR="00507331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of the onset of stroke symptoms / the patient has not had previous intracranial haemorrhage, uncontrolled hypertension, or pregnancy etc. </w:t>
                      </w:r>
                    </w:p>
                    <w:p w14:paraId="345A68B7" w14:textId="1C1903A7" w:rsidR="00507331" w:rsidRPr="00507331" w:rsidRDefault="00507331" w:rsidP="00507331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Once haemorrhagic stroke has been excluded – </w:t>
                      </w:r>
                      <w:r w:rsidRPr="00507331">
                        <w:rPr>
                          <w:rFonts w:ascii="Century Gothic" w:hAnsi="Century Gothic"/>
                          <w:b/>
                          <w:color w:val="00B0F0"/>
                        </w:rPr>
                        <w:t>Aspirin 300mg</w:t>
                      </w:r>
                      <w:r w:rsidR="002D5AB3">
                        <w:rPr>
                          <w:rFonts w:ascii="Century Gothic" w:hAnsi="Century Gothic"/>
                          <w:b/>
                          <w:color w:val="00B0F0"/>
                        </w:rPr>
                        <w:t xml:space="preserve"> for 2 weeks before </w:t>
                      </w:r>
                      <w:r w:rsidR="005E273F">
                        <w:rPr>
                          <w:rFonts w:ascii="Century Gothic" w:hAnsi="Century Gothic"/>
                          <w:b/>
                          <w:color w:val="00B0F0"/>
                        </w:rPr>
                        <w:t>starting Clopidogrel</w:t>
                      </w:r>
                    </w:p>
                    <w:p w14:paraId="5CECA8F9" w14:textId="7C645C50" w:rsidR="00507331" w:rsidRDefault="00507331" w:rsidP="0050733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Haemorrhagic Strokes</w:t>
                      </w:r>
                    </w:p>
                    <w:p w14:paraId="72BA2ECA" w14:textId="71C03EE2" w:rsidR="00507331" w:rsidRPr="00507331" w:rsidRDefault="00507331" w:rsidP="00507331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Supportive management </w:t>
                      </w:r>
                    </w:p>
                    <w:p w14:paraId="156659AD" w14:textId="6E57DFFA" w:rsidR="00507331" w:rsidRPr="00507331" w:rsidRDefault="00507331" w:rsidP="00507331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Stop anticoagulants</w:t>
                      </w:r>
                    </w:p>
                    <w:p w14:paraId="3C38796C" w14:textId="2E87B393" w:rsidR="00507331" w:rsidRPr="00507331" w:rsidRDefault="00507331" w:rsidP="00507331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If anticoagulated, reverse</w:t>
                      </w:r>
                    </w:p>
                    <w:p w14:paraId="699290D0" w14:textId="56628D76" w:rsidR="00DE377C" w:rsidRPr="00DE377C" w:rsidRDefault="00507331" w:rsidP="00DE377C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Lower blood pressure</w:t>
                      </w:r>
                    </w:p>
                    <w:p w14:paraId="1DD9BB1D" w14:textId="2A283DB7" w:rsidR="00DE377C" w:rsidRPr="00DE377C" w:rsidRDefault="00DE377C" w:rsidP="00DE377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  <w:b/>
                          <w:color w:val="FFFF00"/>
                          <w:highlight w:val="red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If patient has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Atrial Fibrillation – 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anticoagulants should not be started until brain imaging has excluded haemorrhage and usually not </w:t>
                      </w:r>
                      <w:r w:rsidRPr="00DE377C">
                        <w:rPr>
                          <w:rFonts w:ascii="Century Gothic" w:hAnsi="Century Gothic"/>
                          <w:bCs/>
                          <w:color w:val="FFFF00"/>
                          <w:highlight w:val="red"/>
                        </w:rPr>
                        <w:t>until</w:t>
                      </w:r>
                      <w:r w:rsidRPr="00DE377C">
                        <w:rPr>
                          <w:rFonts w:ascii="Century Gothic" w:hAnsi="Century Gothic"/>
                          <w:b/>
                          <w:color w:val="FFFF00"/>
                          <w:highlight w:val="red"/>
                        </w:rPr>
                        <w:t xml:space="preserve"> 14 days have passed from the onset of an ischaemic stroke</w:t>
                      </w:r>
                    </w:p>
                    <w:p w14:paraId="64D471B7" w14:textId="54CB6A56" w:rsidR="00DE377C" w:rsidRPr="00DE377C" w:rsidRDefault="00DE377C" w:rsidP="00DE377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DE377C">
                        <w:rPr>
                          <w:rFonts w:ascii="Century Gothic" w:hAnsi="Century Gothic"/>
                          <w:b/>
                          <w:color w:val="00B0F0"/>
                        </w:rPr>
                        <w:t>Statins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to be started if cholesterol is &gt;3.5mmol – wait until </w:t>
                      </w:r>
                      <w:r w:rsidRPr="00DE377C">
                        <w:rPr>
                          <w:rFonts w:ascii="Century Gothic" w:hAnsi="Century Gothic"/>
                          <w:b/>
                          <w:color w:val="FFFF00"/>
                          <w:highlight w:val="red"/>
                        </w:rPr>
                        <w:t xml:space="preserve">48 hours </w:t>
                      </w:r>
                      <w:r w:rsidRPr="00DE377C">
                        <w:rPr>
                          <w:rFonts w:ascii="Century Gothic" w:hAnsi="Century Gothic"/>
                          <w:bCs/>
                          <w:color w:val="FFFF00"/>
                          <w:highlight w:val="red"/>
                        </w:rPr>
                        <w:t xml:space="preserve">after event due to risk of </w:t>
                      </w:r>
                      <w:r w:rsidRPr="00DE377C">
                        <w:rPr>
                          <w:rFonts w:ascii="Century Gothic" w:hAnsi="Century Gothic"/>
                          <w:b/>
                          <w:color w:val="FFFF00"/>
                          <w:highlight w:val="red"/>
                        </w:rPr>
                        <w:t>haemorrhagic transformation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314C5C" w14:textId="1FB622C8" w:rsidR="00217BF4" w:rsidRDefault="002D5AB3" w:rsidP="00A60D3E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299E0993" wp14:editId="3BA033C5">
                <wp:simplePos x="0" y="0"/>
                <wp:positionH relativeFrom="margin">
                  <wp:posOffset>10421056</wp:posOffset>
                </wp:positionH>
                <wp:positionV relativeFrom="paragraph">
                  <wp:posOffset>8043</wp:posOffset>
                </wp:positionV>
                <wp:extent cx="3317875" cy="3454400"/>
                <wp:effectExtent l="12700" t="12700" r="2222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875" cy="34544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B86FC" w14:textId="38FB68ED" w:rsidR="008B51E4" w:rsidRDefault="00507331" w:rsidP="008B51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Transient Ischaemic Attacks</w:t>
                            </w:r>
                          </w:p>
                          <w:p w14:paraId="55663D26" w14:textId="2DBDA0E6" w:rsidR="008B51E4" w:rsidRDefault="008B51E4" w:rsidP="008B51E4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Diagnosis </w:t>
                            </w:r>
                          </w:p>
                          <w:p w14:paraId="6CFFCFDA" w14:textId="76F05D90" w:rsidR="004F0E69" w:rsidRPr="00507331" w:rsidRDefault="00507331" w:rsidP="0050733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Symptoms lasting &lt;24 hours </w:t>
                            </w:r>
                          </w:p>
                          <w:p w14:paraId="7E4255F2" w14:textId="2BF5BC6D" w:rsidR="00507331" w:rsidRPr="00507331" w:rsidRDefault="00507331" w:rsidP="0050733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Crescendo TIA – patient has more than 1 </w:t>
                            </w:r>
                          </w:p>
                          <w:p w14:paraId="1F6A8703" w14:textId="073E2A7B" w:rsidR="00507331" w:rsidRPr="00507331" w:rsidRDefault="00507331" w:rsidP="0050733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ABCD2 score no longer recommended </w:t>
                            </w:r>
                          </w:p>
                          <w:p w14:paraId="5A59515B" w14:textId="77777777" w:rsidR="008B51E4" w:rsidRDefault="008B51E4" w:rsidP="008B51E4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Management: </w:t>
                            </w:r>
                          </w:p>
                          <w:p w14:paraId="1E7FDF34" w14:textId="0D4A6E7A" w:rsidR="004F0E69" w:rsidRPr="00507331" w:rsidRDefault="00507331" w:rsidP="004F0E6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5E273F">
                              <w:rPr>
                                <w:rFonts w:ascii="Century Gothic" w:hAnsi="Century Gothic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 xml:space="preserve">Aspirin 300mg immediately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unless contraindicated (bleeding disorder, taking an anticoagulant – in which case immediate admission for CT head needed to exclude a haemorrhage) </w:t>
                            </w:r>
                          </w:p>
                          <w:p w14:paraId="7B7CFFBB" w14:textId="2D85764D" w:rsidR="00507331" w:rsidRPr="00507331" w:rsidRDefault="00507331" w:rsidP="004F0E6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If Crescendo TIA – discuss need for admission or observation urgently with a stroke specialist </w:t>
                            </w:r>
                          </w:p>
                          <w:p w14:paraId="74183106" w14:textId="55F8568D" w:rsidR="00507331" w:rsidRPr="00507331" w:rsidRDefault="00507331" w:rsidP="004F0E6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If suspected TIA in the last 7 days, arrange urgent assessment within 24 hours </w:t>
                            </w:r>
                          </w:p>
                          <w:p w14:paraId="6C244D54" w14:textId="0FE8502B" w:rsidR="00507331" w:rsidRPr="00507331" w:rsidRDefault="00507331" w:rsidP="004F0E6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If TIA occurred &gt;7 days ago then refer for assessment within 7 days</w:t>
                            </w:r>
                          </w:p>
                          <w:p w14:paraId="5DF22F0E" w14:textId="77777777" w:rsidR="00507331" w:rsidRPr="00507331" w:rsidRDefault="00507331" w:rsidP="00507331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42B1F8" w14:textId="1BBB4A02" w:rsidR="008B51E4" w:rsidRPr="004F0E69" w:rsidRDefault="008B51E4" w:rsidP="004F0E69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4F0E69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E0993" id="Rectangle 2" o:spid="_x0000_s1029" style="position:absolute;margin-left:820.55pt;margin-top:.65pt;width:261.25pt;height:272pt;z-index:25177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19hkwIAAG4FAAAOAAAAZHJzL2Uyb0RvYy54bWysVEtv2zAMvg/YfxB0Xx0n6doGdYqgRYYB&#13;&#10;RVv0gZ4VWUqESaImKbGzXz9KdtygK3YYdrFJ8SV++sjLq9ZoshM+KLAVLU9GlAjLoVZ2XdGX5+WX&#13;&#10;c0pCZLZmGqyo6F4EejX//OmycTMxhg3oWniCSWyYNa6imxjdrCgC3wjDwgk4YdEowRsWUfXrovas&#13;&#10;wexGF+PR6GvRgK+dBy5CwNObzkjnOb+Ugsd7KYOIRFcU7xbz1+fvKn2L+SWbrT1zG8X7a7B/uIVh&#13;&#10;ymLRIdUNi4xsvfojlVHcQwAZTziYAqRUXOQesJty9K6bpw1zIveC4AQ3wBT+X1p+t3vwRNUVHVNi&#13;&#10;mcEnekTQmF1rQcYJnsaFGXo9uQffawHF1GsrvUl/7IK0GdL9AKloI+F4OJmUZ+dnp5RwtE2mp9Pp&#13;&#10;KINevIU7H+I3AYYkoaIey2co2e42RCyJrgeXVE1b0mCq8xITJT2AVvVSaZ0Vv15da092DN/74mIy&#13;&#10;WS5TD5jiyA01bfEwddb1kqW416Ir8CgkQoK3H3cVEhnFkJZxLmzM2ORM6J3CJF5hCCw/CtSx7C/T&#13;&#10;+6YwkUk6BPY9/a3iEJGrgo1DsFEW/EeV6x9D5c7/0H3Xc2o/tqs282ByePQV1HvkhoduaILjS4Uv&#13;&#10;dMtCfGAepwTnCSc/3uNHasBHgV6iZAP+10fnyR/Ji1ZKGpy6ioafW+YFJfq7RVpflEgQHNOsTE/P&#13;&#10;xqj4Y8vq2GK35hrwoUvcMY5nMflHfRClB/OKC2KRqqKJWY61KxoP4nXsdgEuGC4Wi+yEg+lYvLVP&#13;&#10;jqfUCeXEv+f2lXnXkzQiv+/gMJ9s9o6rnW+KtLDYRpAqEznh3KHa449DncnZL6C0NY717PW2Jue/&#13;&#10;AQAA//8DAFBLAwQUAAYACAAAACEANRGNL+MAAAAQAQAADwAAAGRycy9kb3ducmV2LnhtbExPTU/D&#13;&#10;MAy9I/EfIiNxY2nXrWJd0wmBgANCgm0gjm5j2oomqZJsK/8ec4KL5Sc/v49yM5lBHMmH3lkF6SwB&#13;&#10;QbZxuretgv3u/uoaRIhoNQ7OkoJvCrCpzs9KLLQ72Vc6bmMrWMSGAhV0MY6FlKHpyGCYuZEs3z6d&#13;&#10;NxgZ+lZqjycWN4OcJ0kuDfaWHToc6baj5mt7MApaen6Rb+axWY0f9T7Hhycf3r1SlxfT3ZrHzRpE&#13;&#10;pCn+fcBvB84PFQer3cHqIAbG+SJNmctbBoIJ8zTPchC1guVimYGsSvm/SPUDAAD//wMAUEsBAi0A&#13;&#10;FAAGAAgAAAAhALaDOJL+AAAA4QEAABMAAAAAAAAAAAAAAAAAAAAAAFtDb250ZW50X1R5cGVzXS54&#13;&#10;bWxQSwECLQAUAAYACAAAACEAOP0h/9YAAACUAQAACwAAAAAAAAAAAAAAAAAvAQAAX3JlbHMvLnJl&#13;&#10;bHNQSwECLQAUAAYACAAAACEA8W9fYZMCAABuBQAADgAAAAAAAAAAAAAAAAAuAgAAZHJzL2Uyb0Rv&#13;&#10;Yy54bWxQSwECLQAUAAYACAAAACEANRGNL+MAAAAQAQAADwAAAAAAAAAAAAAAAADtBAAAZHJzL2Rv&#13;&#10;d25yZXYueG1sUEsFBgAAAAAEAAQA8wAAAP0FAAAAAA==&#13;&#10;" fillcolor="white [3201]" strokecolor="#93f" strokeweight="3pt">
                <v:textbox>
                  <w:txbxContent>
                    <w:p w14:paraId="3EAB86FC" w14:textId="38FB68ED" w:rsidR="008B51E4" w:rsidRDefault="00507331" w:rsidP="008B51E4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Transient Ischaemic Attacks</w:t>
                      </w:r>
                    </w:p>
                    <w:p w14:paraId="55663D26" w14:textId="2DBDA0E6" w:rsidR="008B51E4" w:rsidRDefault="008B51E4" w:rsidP="008B51E4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Diagnosis </w:t>
                      </w:r>
                    </w:p>
                    <w:p w14:paraId="6CFFCFDA" w14:textId="76F05D90" w:rsidR="004F0E69" w:rsidRPr="00507331" w:rsidRDefault="00507331" w:rsidP="0050733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Symptoms lasting &lt;24 hours </w:t>
                      </w:r>
                    </w:p>
                    <w:p w14:paraId="7E4255F2" w14:textId="2BF5BC6D" w:rsidR="00507331" w:rsidRPr="00507331" w:rsidRDefault="00507331" w:rsidP="0050733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Crescendo TIA – patient has more than 1 </w:t>
                      </w:r>
                    </w:p>
                    <w:p w14:paraId="1F6A8703" w14:textId="073E2A7B" w:rsidR="00507331" w:rsidRPr="00507331" w:rsidRDefault="00507331" w:rsidP="0050733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ABCD2 score no longer recommended </w:t>
                      </w:r>
                    </w:p>
                    <w:p w14:paraId="5A59515B" w14:textId="77777777" w:rsidR="008B51E4" w:rsidRDefault="008B51E4" w:rsidP="008B51E4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Management: </w:t>
                      </w:r>
                    </w:p>
                    <w:p w14:paraId="1E7FDF34" w14:textId="0D4A6E7A" w:rsidR="004F0E69" w:rsidRPr="00507331" w:rsidRDefault="00507331" w:rsidP="004F0E6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5E273F">
                        <w:rPr>
                          <w:rFonts w:ascii="Century Gothic" w:hAnsi="Century Gothic"/>
                          <w:b/>
                          <w:color w:val="5B9BD5" w:themeColor="accent1"/>
                          <w:sz w:val="20"/>
                          <w:szCs w:val="20"/>
                        </w:rPr>
                        <w:t xml:space="preserve">Aspirin 300mg immediately </w:t>
                      </w: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unless contraindicated (bleeding disorder, taking an anticoagulant – in which case immediate admission for CT head needed to exclude a haemorrhage) </w:t>
                      </w:r>
                    </w:p>
                    <w:p w14:paraId="7B7CFFBB" w14:textId="2D85764D" w:rsidR="00507331" w:rsidRPr="00507331" w:rsidRDefault="00507331" w:rsidP="004F0E6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If Crescendo TIA – discuss need for admission or observation urgently with a stroke specialist </w:t>
                      </w:r>
                    </w:p>
                    <w:p w14:paraId="74183106" w14:textId="55F8568D" w:rsidR="00507331" w:rsidRPr="00507331" w:rsidRDefault="00507331" w:rsidP="004F0E6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If suspected TIA in the last 7 days, arrange urgent assessment within 24 hours </w:t>
                      </w:r>
                    </w:p>
                    <w:p w14:paraId="6C244D54" w14:textId="0FE8502B" w:rsidR="00507331" w:rsidRPr="00507331" w:rsidRDefault="00507331" w:rsidP="004F0E6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If TIA occurred &gt;7 days ago then refer for assessment within 7 days</w:t>
                      </w:r>
                    </w:p>
                    <w:p w14:paraId="5DF22F0E" w14:textId="77777777" w:rsidR="00507331" w:rsidRPr="00507331" w:rsidRDefault="00507331" w:rsidP="00507331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4042B1F8" w14:textId="1BBB4A02" w:rsidR="008B51E4" w:rsidRPr="004F0E69" w:rsidRDefault="008B51E4" w:rsidP="004F0E69">
                      <w:p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r w:rsidRPr="004F0E69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4C8F2D" w14:textId="28136B09" w:rsidR="00AF690A" w:rsidRDefault="00AF690A" w:rsidP="00AF690A">
      <w:pPr>
        <w:tabs>
          <w:tab w:val="left" w:pos="9191"/>
        </w:tabs>
      </w:pPr>
    </w:p>
    <w:p w14:paraId="1D8D6C20" w14:textId="132D90FD" w:rsidR="00217BF4" w:rsidRDefault="00AF690A" w:rsidP="00AF690A">
      <w:pPr>
        <w:tabs>
          <w:tab w:val="left" w:pos="17318"/>
        </w:tabs>
      </w:pPr>
      <w:r>
        <w:tab/>
      </w:r>
    </w:p>
    <w:p w14:paraId="0F93F031" w14:textId="3169764D" w:rsidR="00765C7F" w:rsidRDefault="00765C7F" w:rsidP="00765C7F">
      <w:pPr>
        <w:tabs>
          <w:tab w:val="left" w:pos="17318"/>
        </w:tabs>
      </w:pPr>
    </w:p>
    <w:p w14:paraId="41431AD9" w14:textId="2FFAF992" w:rsidR="00765C7F" w:rsidRPr="00765C7F" w:rsidRDefault="00765C7F" w:rsidP="00765C7F"/>
    <w:p w14:paraId="645D4951" w14:textId="77777777" w:rsidR="00765C7F" w:rsidRPr="00765C7F" w:rsidRDefault="00765C7F" w:rsidP="00765C7F"/>
    <w:p w14:paraId="5159DD22" w14:textId="77777777" w:rsidR="00765C7F" w:rsidRPr="00765C7F" w:rsidRDefault="00765C7F" w:rsidP="00765C7F"/>
    <w:p w14:paraId="37E01A15" w14:textId="48212A1C" w:rsidR="00765C7F" w:rsidRPr="00765C7F" w:rsidRDefault="00765C7F" w:rsidP="00765C7F"/>
    <w:p w14:paraId="06792B15" w14:textId="54331E28" w:rsidR="00765C7F" w:rsidRPr="00765C7F" w:rsidRDefault="00765C7F" w:rsidP="00765C7F"/>
    <w:p w14:paraId="68A57895" w14:textId="6A8C279C" w:rsidR="00765C7F" w:rsidRPr="00765C7F" w:rsidRDefault="00765C7F" w:rsidP="00765C7F"/>
    <w:p w14:paraId="0E71E701" w14:textId="1D17F4F8" w:rsidR="00765C7F" w:rsidRPr="00765C7F" w:rsidRDefault="00765C7F" w:rsidP="00765C7F"/>
    <w:p w14:paraId="229954A7" w14:textId="33245D1C" w:rsidR="00765C7F" w:rsidRPr="00765C7F" w:rsidRDefault="00765C7F" w:rsidP="00765C7F"/>
    <w:p w14:paraId="1F8CAC48" w14:textId="09A0889F" w:rsidR="00765C7F" w:rsidRPr="00765C7F" w:rsidRDefault="002D5AB3" w:rsidP="00765C7F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610BDA3A" wp14:editId="6CEE331D">
                <wp:simplePos x="0" y="0"/>
                <wp:positionH relativeFrom="margin">
                  <wp:posOffset>10421056</wp:posOffset>
                </wp:positionH>
                <wp:positionV relativeFrom="paragraph">
                  <wp:posOffset>146191</wp:posOffset>
                </wp:positionV>
                <wp:extent cx="3328035" cy="5490563"/>
                <wp:effectExtent l="12700" t="12700" r="24765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8035" cy="5490563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8D20A" w14:textId="62C2060A" w:rsidR="00210649" w:rsidRPr="00146DD9" w:rsidRDefault="005E273F" w:rsidP="00146D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Specific Stroke Syndromes</w:t>
                            </w:r>
                          </w:p>
                          <w:p w14:paraId="6031A3E9" w14:textId="3273AF31" w:rsidR="00210649" w:rsidRDefault="005E273F" w:rsidP="00146DD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Carotid Dissection</w:t>
                            </w:r>
                          </w:p>
                          <w:p w14:paraId="1B77107B" w14:textId="05AAECA0" w:rsidR="005E273F" w:rsidRPr="005E273F" w:rsidRDefault="005E273F" w:rsidP="005E273F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Clues to diagnosis include young age, neck trauma and Horner’s syndrome on the side of the dissection.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 MRI and MRA</w:t>
                            </w:r>
                          </w:p>
                          <w:p w14:paraId="743B2FDF" w14:textId="158600B9" w:rsidR="005E273F" w:rsidRDefault="005E273F" w:rsidP="005E273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Cerebral Venous Sinus Thrombosis </w:t>
                            </w:r>
                          </w:p>
                          <w:p w14:paraId="50D68855" w14:textId="093EC895" w:rsidR="005E273F" w:rsidRPr="005E273F" w:rsidRDefault="005E273F" w:rsidP="005E273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Headaches, seizures, reduced consciousness and focal neurological signs </w:t>
                            </w:r>
                          </w:p>
                          <w:p w14:paraId="48A19FCB" w14:textId="504DC138" w:rsidR="005E273F" w:rsidRPr="005E273F" w:rsidRDefault="005E273F" w:rsidP="005E273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Brain imaging may show infarction and also </w:t>
                            </w:r>
                            <w:r w:rsidR="002A5AB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haemorrhagic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infarction </w:t>
                            </w:r>
                          </w:p>
                          <w:p w14:paraId="39D1DA43" w14:textId="5E9F8579" w:rsidR="005E273F" w:rsidRPr="005E273F" w:rsidRDefault="005E273F" w:rsidP="005E273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Incidence increased in those with a prothrombotic state </w:t>
                            </w:r>
                          </w:p>
                          <w:p w14:paraId="783D58F7" w14:textId="77777777" w:rsidR="005E273F" w:rsidRDefault="005E273F" w:rsidP="005E273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Most patients to be anticoagulated with </w:t>
                            </w:r>
                            <w:r w:rsidRPr="005E273F">
                              <w:rPr>
                                <w:rFonts w:ascii="Century Gothic" w:hAnsi="Century Gothic"/>
                                <w:b/>
                                <w:bCs/>
                                <w:color w:val="5B9BD5" w:themeColor="accent1"/>
                                <w:sz w:val="20"/>
                                <w:szCs w:val="20"/>
                              </w:rPr>
                              <w:t xml:space="preserve">Heparin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then </w:t>
                            </w:r>
                            <w:r w:rsidRPr="005E273F">
                              <w:rPr>
                                <w:rFonts w:ascii="Century Gothic" w:hAnsi="Century Gothic"/>
                                <w:b/>
                                <w:bCs/>
                                <w:color w:val="5B9BD5" w:themeColor="accent1"/>
                                <w:sz w:val="20"/>
                                <w:szCs w:val="20"/>
                              </w:rPr>
                              <w:t>Warfarin</w:t>
                            </w:r>
                          </w:p>
                          <w:p w14:paraId="3ABB86A4" w14:textId="2155A754" w:rsidR="00F65601" w:rsidRDefault="00F65601" w:rsidP="00F6560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Subarachnoid Haemorrhage </w:t>
                            </w:r>
                          </w:p>
                          <w:p w14:paraId="6E010147" w14:textId="654DD6BD" w:rsidR="00F65601" w:rsidRPr="00F65601" w:rsidRDefault="00F65601" w:rsidP="00F65601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CT.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negative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Lumbar puncture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 look for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Xanthochromia </w:t>
                            </w:r>
                          </w:p>
                          <w:p w14:paraId="7633FF07" w14:textId="77777777" w:rsidR="00F65601" w:rsidRPr="00F65601" w:rsidRDefault="00F65601" w:rsidP="00F65601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BDA3A" id="Rectangle 20" o:spid="_x0000_s1030" style="position:absolute;margin-left:820.55pt;margin-top:11.5pt;width:262.05pt;height:432.35pt;z-index:25178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mj1kgIAAHAFAAAOAAAAZHJzL2Uyb0RvYy54bWysVMlu2zAQvRfoPxC8N5K8pLEROTASuCgQ&#13;&#10;JEEW5ExTpE2U4rAkbcn9+g4pWTHSoIeiF2nIebPyzVxetbUme+G8AlPS4iynRBgOlTKbkr48r75c&#13;&#10;UOIDMxXTYERJD8LTq8XnT5eNnYsRbEFXwhF0Yvy8sSXdhmDnWeb5VtTMn4EVBpUSXM0CHt0mqxxr&#13;&#10;0Huts1Gen2cNuMo64MJ7vL3plHSR/EspeLiX0otAdEkxt5C+Ln3X8ZstLtl845jdKt6nwf4hi5op&#13;&#10;g0EHVzcsMLJz6g9XteIOPMhwxqHOQErFRaoBqynyd9U8bZkVqRZsjrdDm/z/c8vv9g+OqKqkI2yP&#13;&#10;YTW+0SN2jZmNFgTvsEGN9XPEPdkH1588irHaVro6/rEO0qamHoamijYQjpfj8egiH08p4aibTmb5&#13;&#10;9HwcvWZv5tb58E1ATaJQUofxUzPZ/taHDnqExGjakAb9XhR5nmAetKpWSuuo9G6zvtaO7Bm++Gw2&#13;&#10;Hq9WfbQTGMbWBlOIlXW1JCkctOgCPAqJTcHsR12ESEcxuGWcCxNGvV9tEB3NJKYwGBYfGepQ9EY9&#13;&#10;NpqJRNPBsK/pbxEHixQVTBiMa2XAfRS5+jFE7vDH6ruaY/mhXbeJCZOYY7xZQ3VAdjjoxsZbvlL4&#13;&#10;QrfMhwfmcE6QMjj74R4/UgM+CvQSJVtwvz66j3ikL2opaXDuSup/7pgTlOjvBok9KyaTOKjpMJl+&#13;&#10;jbR0p5r1qcbs6mvAhy5wy1iexIgP+ihKB/UrrohljIoqZjjGLmk4iteh2wa4YrhYLhMIR9OycGue&#13;&#10;LI+uY5cj/57bV+ZsT9KA/L6D44Sy+TuudthoaWC5CyBVIvJbV/v+41inUehXUNwbp+eEeluUi98A&#13;&#10;AAD//wMAUEsDBBQABgAIAAAAIQDWI68E5QAAABEBAAAPAAAAZHJzL2Rvd25yZXYueG1sTI9BT8Mw&#13;&#10;DIXvSPyHyEjcWNoCXemaTggEHBASjIE4uo1pK5qkSrKt/HvMCS6Wnvz8/L5qPZtR7MmHwVkF6SIB&#13;&#10;QbZ1erCdgu3r3VkBIkS0GkdnScE3BVjXx0cVltod7AvtN7ETHGJDiQr6GKdSytD2ZDAs3ESWd5/O&#13;&#10;G4wsfSe1xwOHm1FmSZJLg4PlDz1OdNNT+7XZGQUdPT3LN/PQXk0fzTbH+0cf3r1Spyfz7YrH9QpE&#13;&#10;pDn+XcAvA/eHmos1bmd1ECPr/CJN2asgO2cydmRpfpmBaBQUxXIJsq7kf5L6BwAA//8DAFBLAQIt&#13;&#10;ABQABgAIAAAAIQC2gziS/gAAAOEBAAATAAAAAAAAAAAAAAAAAAAAAABbQ29udGVudF9UeXBlc10u&#13;&#10;eG1sUEsBAi0AFAAGAAgAAAAhADj9If/WAAAAlAEAAAsAAAAAAAAAAAAAAAAALwEAAF9yZWxzLy5y&#13;&#10;ZWxzUEsBAi0AFAAGAAgAAAAhAJFeaPWSAgAAcAUAAA4AAAAAAAAAAAAAAAAALgIAAGRycy9lMm9E&#13;&#10;b2MueG1sUEsBAi0AFAAGAAgAAAAhANYjrwTlAAAAEQEAAA8AAAAAAAAAAAAAAAAA7AQAAGRycy9k&#13;&#10;b3ducmV2LnhtbFBLBQYAAAAABAAEAPMAAAD+BQAAAAA=&#13;&#10;" fillcolor="white [3201]" strokecolor="#93f" strokeweight="3pt">
                <v:textbox>
                  <w:txbxContent>
                    <w:p w14:paraId="6238D20A" w14:textId="62C2060A" w:rsidR="00210649" w:rsidRPr="00146DD9" w:rsidRDefault="005E273F" w:rsidP="00146DD9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Specific Stroke Syndromes</w:t>
                      </w:r>
                    </w:p>
                    <w:p w14:paraId="6031A3E9" w14:textId="3273AF31" w:rsidR="00210649" w:rsidRDefault="005E273F" w:rsidP="00146DD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Carotid Dissection</w:t>
                      </w:r>
                    </w:p>
                    <w:p w14:paraId="1B77107B" w14:textId="05AAECA0" w:rsidR="005E273F" w:rsidRPr="005E273F" w:rsidRDefault="005E273F" w:rsidP="005E273F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Clues to diagnosis include young age, neck trauma and Horner’s syndrome on the side of the dissection. </w:t>
                      </w:r>
                      <w:proofErr w:type="spellStart"/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>Ix</w:t>
                      </w:r>
                      <w:proofErr w:type="spellEnd"/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>: MRI and MRA</w:t>
                      </w:r>
                    </w:p>
                    <w:p w14:paraId="743B2FDF" w14:textId="158600B9" w:rsidR="005E273F" w:rsidRDefault="005E273F" w:rsidP="005E273F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Cerebral Venous Sinus Thrombosis </w:t>
                      </w:r>
                    </w:p>
                    <w:p w14:paraId="50D68855" w14:textId="093EC895" w:rsidR="005E273F" w:rsidRPr="005E273F" w:rsidRDefault="005E273F" w:rsidP="005E273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Headaches, seizures, reduced consciousness and focal neurological signs </w:t>
                      </w:r>
                    </w:p>
                    <w:p w14:paraId="48A19FCB" w14:textId="504DC138" w:rsidR="005E273F" w:rsidRPr="005E273F" w:rsidRDefault="005E273F" w:rsidP="005E273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Brain imaging may show infarction and also </w:t>
                      </w:r>
                      <w:r w:rsidR="002A5AB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haemorrhagic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infarction </w:t>
                      </w:r>
                    </w:p>
                    <w:p w14:paraId="39D1DA43" w14:textId="5E9F8579" w:rsidR="005E273F" w:rsidRPr="005E273F" w:rsidRDefault="005E273F" w:rsidP="005E273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Incidence increased in those with a prothrombotic state </w:t>
                      </w:r>
                    </w:p>
                    <w:p w14:paraId="783D58F7" w14:textId="77777777" w:rsidR="005E273F" w:rsidRDefault="005E273F" w:rsidP="005E273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Most patients to be anticoagulated with </w:t>
                      </w:r>
                      <w:r w:rsidRPr="005E273F">
                        <w:rPr>
                          <w:rFonts w:ascii="Century Gothic" w:hAnsi="Century Gothic"/>
                          <w:b/>
                          <w:bCs/>
                          <w:color w:val="5B9BD5" w:themeColor="accent1"/>
                          <w:sz w:val="20"/>
                          <w:szCs w:val="20"/>
                        </w:rPr>
                        <w:t xml:space="preserve">Heparin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and then </w:t>
                      </w:r>
                      <w:r w:rsidRPr="005E273F">
                        <w:rPr>
                          <w:rFonts w:ascii="Century Gothic" w:hAnsi="Century Gothic"/>
                          <w:b/>
                          <w:bCs/>
                          <w:color w:val="5B9BD5" w:themeColor="accent1"/>
                          <w:sz w:val="20"/>
                          <w:szCs w:val="20"/>
                        </w:rPr>
                        <w:t>Warfarin</w:t>
                      </w:r>
                    </w:p>
                    <w:p w14:paraId="3ABB86A4" w14:textId="2155A754" w:rsidR="00F65601" w:rsidRDefault="00F65601" w:rsidP="00F65601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Subarachnoid Haemorrhage </w:t>
                      </w:r>
                    </w:p>
                    <w:p w14:paraId="6E010147" w14:textId="654DD6BD" w:rsidR="00F65601" w:rsidRPr="00F65601" w:rsidRDefault="00F65601" w:rsidP="00F65601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CT.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If negative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Lumbar puncture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to look for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Xanthochromia </w:t>
                      </w:r>
                    </w:p>
                    <w:p w14:paraId="7633FF07" w14:textId="77777777" w:rsidR="00F65601" w:rsidRPr="00F65601" w:rsidRDefault="00F65601" w:rsidP="00F65601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92FED43" wp14:editId="1408A158">
                <wp:simplePos x="0" y="0"/>
                <wp:positionH relativeFrom="margin">
                  <wp:posOffset>6674757</wp:posOffset>
                </wp:positionH>
                <wp:positionV relativeFrom="paragraph">
                  <wp:posOffset>39551</wp:posOffset>
                </wp:positionV>
                <wp:extent cx="3631565" cy="5600700"/>
                <wp:effectExtent l="12700" t="12700" r="260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1565" cy="56007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FF81D" w14:textId="6FD14B99" w:rsidR="004B2960" w:rsidRPr="00475C79" w:rsidRDefault="00DE377C" w:rsidP="004B29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Contraindications to Thrombolysis </w:t>
                            </w:r>
                          </w:p>
                          <w:p w14:paraId="4032BEB3" w14:textId="3E2FE41A" w:rsidR="002F7F1D" w:rsidRPr="002F7F1D" w:rsidRDefault="002F7F1D" w:rsidP="002F7F1D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Absolute Contraindications </w:t>
                            </w:r>
                          </w:p>
                          <w:p w14:paraId="0C51B80E" w14:textId="02422FDC" w:rsidR="00A60D3E" w:rsidRPr="00DE377C" w:rsidRDefault="00DE377C" w:rsidP="00A60D3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DE377C">
                              <w:rPr>
                                <w:rFonts w:ascii="Century Gothic" w:hAnsi="Century Gothic"/>
                                <w:bCs/>
                              </w:rPr>
                              <w:t xml:space="preserve">Previous intracranial haemorrhage </w:t>
                            </w:r>
                          </w:p>
                          <w:p w14:paraId="61C66F80" w14:textId="7E0FBF4A" w:rsidR="00DE377C" w:rsidRPr="00DE377C" w:rsidRDefault="00DE377C" w:rsidP="00A60D3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DE377C">
                              <w:rPr>
                                <w:rFonts w:ascii="Century Gothic" w:hAnsi="Century Gothic"/>
                                <w:bCs/>
                              </w:rPr>
                              <w:t xml:space="preserve">Seizure at onset of stroke </w:t>
                            </w:r>
                          </w:p>
                          <w:p w14:paraId="3D2A6ABA" w14:textId="2DB0EC91" w:rsidR="00DE377C" w:rsidRPr="00DE377C" w:rsidRDefault="00DE377C" w:rsidP="00A60D3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Intracranial neoplasm </w:t>
                            </w:r>
                          </w:p>
                          <w:p w14:paraId="77705322" w14:textId="1E3F8035" w:rsidR="00DE377C" w:rsidRPr="00DE377C" w:rsidRDefault="00DE377C" w:rsidP="00A60D3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Suspected Subarachnoid Haemorrhage </w:t>
                            </w:r>
                          </w:p>
                          <w:p w14:paraId="05263511" w14:textId="30F5A668" w:rsidR="00DE377C" w:rsidRPr="00DE377C" w:rsidRDefault="00DE377C" w:rsidP="00A60D3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DE377C">
                              <w:rPr>
                                <w:rFonts w:ascii="Century Gothic" w:hAnsi="Century Gothic"/>
                                <w:bCs/>
                                <w:u w:val="single"/>
                              </w:rPr>
                              <w:t>Stroke or traumatic brain injury</w:t>
                            </w: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 in the </w:t>
                            </w:r>
                            <w:r w:rsidRPr="00DE377C">
                              <w:rPr>
                                <w:rFonts w:ascii="Century Gothic" w:hAnsi="Century Gothic"/>
                                <w:bCs/>
                                <w:u w:val="single"/>
                              </w:rPr>
                              <w:t>preceding 3 months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 </w:t>
                            </w:r>
                          </w:p>
                          <w:p w14:paraId="5AFDAAE3" w14:textId="089F61C6" w:rsidR="00DE377C" w:rsidRPr="00DE377C" w:rsidRDefault="00DE377C" w:rsidP="00A60D3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DE377C">
                              <w:rPr>
                                <w:rFonts w:ascii="Century Gothic" w:hAnsi="Century Gothic"/>
                                <w:bCs/>
                                <w:u w:val="single"/>
                              </w:rPr>
                              <w:t>Lumbar puncture</w:t>
                            </w: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 in preceding</w:t>
                            </w:r>
                            <w:r w:rsidRPr="00DE377C">
                              <w:rPr>
                                <w:rFonts w:ascii="Century Gothic" w:hAnsi="Century Gothic"/>
                                <w:bCs/>
                                <w:u w:val="single"/>
                              </w:rPr>
                              <w:t xml:space="preserve"> 7 days </w:t>
                            </w:r>
                          </w:p>
                          <w:p w14:paraId="6576AD43" w14:textId="234332B7" w:rsidR="00DE377C" w:rsidRPr="002F7F1D" w:rsidRDefault="00DE377C" w:rsidP="00A60D3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2F7F1D">
                              <w:rPr>
                                <w:rFonts w:ascii="Century Gothic" w:hAnsi="Century Gothic"/>
                                <w:bCs/>
                                <w:u w:val="single"/>
                              </w:rPr>
                              <w:t xml:space="preserve">Gastrointestinal haemorrhage in preceding 3 weeks </w:t>
                            </w:r>
                          </w:p>
                          <w:p w14:paraId="07401974" w14:textId="77777777" w:rsidR="002F7F1D" w:rsidRPr="002F7F1D" w:rsidRDefault="002F7F1D" w:rsidP="00A60D3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Active bleeding </w:t>
                            </w:r>
                          </w:p>
                          <w:p w14:paraId="21B8E2D7" w14:textId="77777777" w:rsidR="002F7F1D" w:rsidRPr="002F7F1D" w:rsidRDefault="002F7F1D" w:rsidP="00A60D3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Pregnancy </w:t>
                            </w:r>
                          </w:p>
                          <w:p w14:paraId="201675C0" w14:textId="77777777" w:rsidR="002F7F1D" w:rsidRPr="002F7F1D" w:rsidRDefault="002F7F1D" w:rsidP="00A60D3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>Oesophageal varices</w:t>
                            </w:r>
                          </w:p>
                          <w:p w14:paraId="1578562B" w14:textId="62D6103D" w:rsidR="002F7F1D" w:rsidRPr="002F7F1D" w:rsidRDefault="002F7F1D" w:rsidP="002F7F1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Uncontrol Hypertension </w:t>
                            </w:r>
                          </w:p>
                          <w:p w14:paraId="4939F02B" w14:textId="3C541F51" w:rsidR="002F7F1D" w:rsidRPr="002F7F1D" w:rsidRDefault="002F7F1D" w:rsidP="002F7F1D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Relative Contraindications</w:t>
                            </w:r>
                          </w:p>
                          <w:p w14:paraId="4E1F4DD2" w14:textId="063B5A49" w:rsidR="002F7F1D" w:rsidRPr="002F7F1D" w:rsidRDefault="002F7F1D" w:rsidP="002F7F1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Concurrent anticoagulation (INR &gt;1.7) </w:t>
                            </w:r>
                          </w:p>
                          <w:p w14:paraId="64BDDD0C" w14:textId="77777777" w:rsidR="002F7F1D" w:rsidRPr="002F7F1D" w:rsidRDefault="002F7F1D" w:rsidP="002F7F1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Haemorrhagic Diathesis </w:t>
                            </w:r>
                          </w:p>
                          <w:p w14:paraId="65063100" w14:textId="23BFBE73" w:rsidR="002F7F1D" w:rsidRPr="002F7F1D" w:rsidRDefault="002F7F1D" w:rsidP="002F7F1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Active Diabetic Haemorrhagic Retinopathy </w:t>
                            </w:r>
                          </w:p>
                          <w:p w14:paraId="0065F060" w14:textId="3F002A31" w:rsidR="002F7F1D" w:rsidRPr="002F7F1D" w:rsidRDefault="002F7F1D" w:rsidP="002F7F1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Suspected Intracardiac Thrombus </w:t>
                            </w:r>
                          </w:p>
                          <w:p w14:paraId="6F44E22D" w14:textId="710D3BE5" w:rsidR="002F7F1D" w:rsidRPr="002F7F1D" w:rsidRDefault="002F7F1D" w:rsidP="002F7F1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Major surgery / trauma in the preceding 2 weeks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FED43" id="Rectangle 1" o:spid="_x0000_s1031" style="position:absolute;margin-left:525.55pt;margin-top:3.1pt;width:285.95pt;height:441pt;z-index:25174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5uokwIAAG4FAAAOAAAAZHJzL2Uyb0RvYy54bWysVN9P2zAQfp+0/8Hy+0jS0gIVKapAnSYh&#13;&#10;qICJZ9exW2uOz7PdJt1fv7OThoqhPUx7Se58v3zffefrm7bWZC+cV2BKWpzllAjDoVJmU9LvL8sv&#13;&#10;l5T4wEzFNBhR0oPw9Gb++dN1Y2diBFvQlXAEkxg/a2xJtyHYWZZ5vhU182dghUGjBFezgKrbZJVj&#13;&#10;DWavdTbK82nWgKusAy68x9O7zkjnKb+UgodHKb0IRJcU7xbS16XvOn6z+TWbbRyzW8X7a7B/uEXN&#13;&#10;lMGiQ6o7FhjZOfVHqlpxBx5kOONQZyCl4iL1gN0U+btunrfMitQLguPtAJP/f2n5w37liKpwdpQY&#13;&#10;VuOInhA0ZjZakCLC01g/Q69nu3K95lGMvbbS1fGPXZA2QXoYIBVtIBwPx9NxMZlOKOFom0zz/CJP&#13;&#10;oGdv4db58FVATaJQUoflE5Rsf+8DlkTXo0uspg1pMO9lgYmi7kGraqm0TorbrG+1I3uG8766Go+X&#13;&#10;y9gDpjhxQ00bPIyddb0kKRy06Ao8CYmQ4O1HXYVIRjGkZZwLE0Z9Xm3QO4ZJvMIQWHwUqEMCFMv3&#13;&#10;vjFMJJIOgX1Pf6s4RKSqYMIQXCsD7qPK1Y+hcud/7L7rObYf2nWbeDA5Dn0N1QG54aBbGm/5UuGE&#13;&#10;7pkPK+ZwS3CfcPPDI36kBhwK9BIlW3C/PjqP/khetFLS4NaV1P/cMSco0d8M0vqqOD+Pa5qU88nF&#13;&#10;CBV3almfWsyuvgUcNFIXb5fE6B/0UZQO6ld8IBaxKpqY4Vi7pOEo3obuLcAHhovFIjnhYloW7s2z&#13;&#10;5TF1RDny76V9Zc72JA3I7wc47iebveNq5xsjDSx2AaRKRI44d6j2+ONSJ3L2D1B8NU715PX2TM5/&#13;&#10;AwAA//8DAFBLAwQUAAYACAAAACEAevPzxeQAAAAQAQAADwAAAGRycy9kb3ducmV2LnhtbEyPQUvD&#13;&#10;QBCF74L/YRnBm90kYohpNkUU9SCC1lp6nGTHJJjdDbvbNv57pye9DDzmzZv3VavZjOJAPgzOKkgX&#13;&#10;CQiyrdOD7RRsPh6vChAhotU4OksKfijAqj4/q7DU7mjf6bCOneAQG0pU0Mc4lVKGtieDYeEmsrz7&#13;&#10;ct5gZOk7qT0eOdyMMkuSXBocLH/ocaL7ntrv9d4o6Oj1TX6a5/Z22jWbHJ9efNh6pS4v5oclj7sl&#13;&#10;iEhz/LuAEwP3h5qLNW5vdRAj6+QmTdmrIM9AnAx5ds2IjYKiKDKQdSX/g9S/AAAA//8DAFBLAQIt&#13;&#10;ABQABgAIAAAAIQC2gziS/gAAAOEBAAATAAAAAAAAAAAAAAAAAAAAAABbQ29udGVudF9UeXBlc10u&#13;&#10;eG1sUEsBAi0AFAAGAAgAAAAhADj9If/WAAAAlAEAAAsAAAAAAAAAAAAAAAAALwEAAF9yZWxzLy5y&#13;&#10;ZWxzUEsBAi0AFAAGAAgAAAAhACDjm6iTAgAAbgUAAA4AAAAAAAAAAAAAAAAALgIAAGRycy9lMm9E&#13;&#10;b2MueG1sUEsBAi0AFAAGAAgAAAAhAHrz88XkAAAAEAEAAA8AAAAAAAAAAAAAAAAA7QQAAGRycy9k&#13;&#10;b3ducmV2LnhtbFBLBQYAAAAABAAEAPMAAAD+BQAAAAA=&#13;&#10;" fillcolor="white [3201]" strokecolor="#93f" strokeweight="3pt">
                <v:textbox>
                  <w:txbxContent>
                    <w:p w14:paraId="1A9FF81D" w14:textId="6FD14B99" w:rsidR="004B2960" w:rsidRPr="00475C79" w:rsidRDefault="00DE377C" w:rsidP="004B296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Contraindications to Thrombolysis </w:t>
                      </w:r>
                    </w:p>
                    <w:p w14:paraId="4032BEB3" w14:textId="3E2FE41A" w:rsidR="002F7F1D" w:rsidRPr="002F7F1D" w:rsidRDefault="002F7F1D" w:rsidP="002F7F1D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Absolute Contraindications </w:t>
                      </w:r>
                    </w:p>
                    <w:p w14:paraId="0C51B80E" w14:textId="02422FDC" w:rsidR="00A60D3E" w:rsidRPr="00DE377C" w:rsidRDefault="00DE377C" w:rsidP="00A60D3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 w:rsidRPr="00DE377C">
                        <w:rPr>
                          <w:rFonts w:ascii="Century Gothic" w:hAnsi="Century Gothic"/>
                          <w:bCs/>
                        </w:rPr>
                        <w:t xml:space="preserve">Previous intracranial haemorrhage </w:t>
                      </w:r>
                    </w:p>
                    <w:p w14:paraId="61C66F80" w14:textId="7E0FBF4A" w:rsidR="00DE377C" w:rsidRPr="00DE377C" w:rsidRDefault="00DE377C" w:rsidP="00A60D3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 w:rsidRPr="00DE377C">
                        <w:rPr>
                          <w:rFonts w:ascii="Century Gothic" w:hAnsi="Century Gothic"/>
                          <w:bCs/>
                        </w:rPr>
                        <w:t xml:space="preserve">Seizure at onset of stroke </w:t>
                      </w:r>
                    </w:p>
                    <w:p w14:paraId="3D2A6ABA" w14:textId="2DB0EC91" w:rsidR="00DE377C" w:rsidRPr="00DE377C" w:rsidRDefault="00DE377C" w:rsidP="00A60D3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 xml:space="preserve">Intracranial neoplasm </w:t>
                      </w:r>
                    </w:p>
                    <w:p w14:paraId="77705322" w14:textId="1E3F8035" w:rsidR="00DE377C" w:rsidRPr="00DE377C" w:rsidRDefault="00DE377C" w:rsidP="00A60D3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 xml:space="preserve">Suspected Subarachnoid Haemorrhage </w:t>
                      </w:r>
                    </w:p>
                    <w:p w14:paraId="05263511" w14:textId="30F5A668" w:rsidR="00DE377C" w:rsidRPr="00DE377C" w:rsidRDefault="00DE377C" w:rsidP="00A60D3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 w:rsidRPr="00DE377C">
                        <w:rPr>
                          <w:rFonts w:ascii="Century Gothic" w:hAnsi="Century Gothic"/>
                          <w:bCs/>
                          <w:u w:val="single"/>
                        </w:rPr>
                        <w:t>Stroke or traumatic brain injury</w:t>
                      </w:r>
                      <w:r>
                        <w:rPr>
                          <w:rFonts w:ascii="Century Gothic" w:hAnsi="Century Gothic"/>
                          <w:bCs/>
                        </w:rPr>
                        <w:t xml:space="preserve"> in the </w:t>
                      </w:r>
                      <w:r w:rsidRPr="00DE377C">
                        <w:rPr>
                          <w:rFonts w:ascii="Century Gothic" w:hAnsi="Century Gothic"/>
                          <w:bCs/>
                          <w:u w:val="single"/>
                        </w:rPr>
                        <w:t>preceding 3 months</w:t>
                      </w:r>
                      <w:r>
                        <w:rPr>
                          <w:rFonts w:ascii="Century Gothic" w:hAnsi="Century Gothic"/>
                          <w:bCs/>
                        </w:rPr>
                        <w:t xml:space="preserve"> </w:t>
                      </w:r>
                    </w:p>
                    <w:p w14:paraId="5AFDAAE3" w14:textId="089F61C6" w:rsidR="00DE377C" w:rsidRPr="00DE377C" w:rsidRDefault="00DE377C" w:rsidP="00A60D3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 w:rsidRPr="00DE377C">
                        <w:rPr>
                          <w:rFonts w:ascii="Century Gothic" w:hAnsi="Century Gothic"/>
                          <w:bCs/>
                          <w:u w:val="single"/>
                        </w:rPr>
                        <w:t>Lumbar puncture</w:t>
                      </w:r>
                      <w:r>
                        <w:rPr>
                          <w:rFonts w:ascii="Century Gothic" w:hAnsi="Century Gothic"/>
                          <w:bCs/>
                        </w:rPr>
                        <w:t xml:space="preserve"> in preceding</w:t>
                      </w:r>
                      <w:r w:rsidRPr="00DE377C">
                        <w:rPr>
                          <w:rFonts w:ascii="Century Gothic" w:hAnsi="Century Gothic"/>
                          <w:bCs/>
                          <w:u w:val="single"/>
                        </w:rPr>
                        <w:t xml:space="preserve"> 7 days </w:t>
                      </w:r>
                    </w:p>
                    <w:p w14:paraId="6576AD43" w14:textId="234332B7" w:rsidR="00DE377C" w:rsidRPr="002F7F1D" w:rsidRDefault="00DE377C" w:rsidP="00A60D3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2F7F1D">
                        <w:rPr>
                          <w:rFonts w:ascii="Century Gothic" w:hAnsi="Century Gothic"/>
                          <w:bCs/>
                          <w:u w:val="single"/>
                        </w:rPr>
                        <w:t xml:space="preserve">Gastrointestinal haemorrhage in preceding 3 weeks </w:t>
                      </w:r>
                    </w:p>
                    <w:p w14:paraId="07401974" w14:textId="77777777" w:rsidR="002F7F1D" w:rsidRPr="002F7F1D" w:rsidRDefault="002F7F1D" w:rsidP="00A60D3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 xml:space="preserve">Active bleeding </w:t>
                      </w:r>
                    </w:p>
                    <w:p w14:paraId="21B8E2D7" w14:textId="77777777" w:rsidR="002F7F1D" w:rsidRPr="002F7F1D" w:rsidRDefault="002F7F1D" w:rsidP="00A60D3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 xml:space="preserve">Pregnancy </w:t>
                      </w:r>
                    </w:p>
                    <w:p w14:paraId="201675C0" w14:textId="77777777" w:rsidR="002F7F1D" w:rsidRPr="002F7F1D" w:rsidRDefault="002F7F1D" w:rsidP="00A60D3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>Oesophageal varices</w:t>
                      </w:r>
                    </w:p>
                    <w:p w14:paraId="1578562B" w14:textId="62D6103D" w:rsidR="002F7F1D" w:rsidRPr="002F7F1D" w:rsidRDefault="002F7F1D" w:rsidP="002F7F1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 xml:space="preserve">Uncontrol Hypertension </w:t>
                      </w:r>
                    </w:p>
                    <w:p w14:paraId="4939F02B" w14:textId="3C541F51" w:rsidR="002F7F1D" w:rsidRPr="002F7F1D" w:rsidRDefault="002F7F1D" w:rsidP="002F7F1D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Relative Contraindications</w:t>
                      </w:r>
                    </w:p>
                    <w:p w14:paraId="4E1F4DD2" w14:textId="063B5A49" w:rsidR="002F7F1D" w:rsidRPr="002F7F1D" w:rsidRDefault="002F7F1D" w:rsidP="002F7F1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 xml:space="preserve">Concurrent anticoagulation (INR &gt;1.7) </w:t>
                      </w:r>
                    </w:p>
                    <w:p w14:paraId="64BDDD0C" w14:textId="77777777" w:rsidR="002F7F1D" w:rsidRPr="002F7F1D" w:rsidRDefault="002F7F1D" w:rsidP="002F7F1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 xml:space="preserve">Haemorrhagic Diathesis </w:t>
                      </w:r>
                    </w:p>
                    <w:p w14:paraId="65063100" w14:textId="23BFBE73" w:rsidR="002F7F1D" w:rsidRPr="002F7F1D" w:rsidRDefault="002F7F1D" w:rsidP="002F7F1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 xml:space="preserve">Active Diabetic Haemorrhagic Retinopathy </w:t>
                      </w:r>
                    </w:p>
                    <w:p w14:paraId="0065F060" w14:textId="3F002A31" w:rsidR="002F7F1D" w:rsidRPr="002F7F1D" w:rsidRDefault="002F7F1D" w:rsidP="002F7F1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 xml:space="preserve">Suspected Intracardiac Thrombus </w:t>
                      </w:r>
                    </w:p>
                    <w:p w14:paraId="6F44E22D" w14:textId="710D3BE5" w:rsidR="002F7F1D" w:rsidRPr="002F7F1D" w:rsidRDefault="002F7F1D" w:rsidP="002F7F1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 xml:space="preserve">Major surgery / trauma in the preceding 2 weeks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39F009" w14:textId="51385E4E" w:rsidR="00765C7F" w:rsidRPr="00765C7F" w:rsidRDefault="00765C7F" w:rsidP="00765C7F"/>
    <w:p w14:paraId="2758D9BD" w14:textId="747A0F0E" w:rsidR="00765C7F" w:rsidRPr="00765C7F" w:rsidRDefault="00765C7F" w:rsidP="00765C7F"/>
    <w:p w14:paraId="76A33F0D" w14:textId="75C42404" w:rsidR="00765C7F" w:rsidRPr="00765C7F" w:rsidRDefault="00765C7F" w:rsidP="00765C7F"/>
    <w:p w14:paraId="54FD2E0D" w14:textId="770DE041" w:rsidR="00765C7F" w:rsidRDefault="00765C7F" w:rsidP="00765C7F"/>
    <w:sectPr w:rsidR="00765C7F" w:rsidSect="001228E4">
      <w:headerReference w:type="default" r:id="rId8"/>
      <w:footerReference w:type="default" r:id="rId9"/>
      <w:pgSz w:w="23814" w:h="16839" w:orient="landscape" w:code="8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F93C6" w14:textId="77777777" w:rsidR="00C33238" w:rsidRDefault="00C33238" w:rsidP="000E1661">
      <w:pPr>
        <w:spacing w:after="0" w:line="240" w:lineRule="auto"/>
      </w:pPr>
      <w:r>
        <w:separator/>
      </w:r>
    </w:p>
  </w:endnote>
  <w:endnote w:type="continuationSeparator" w:id="0">
    <w:p w14:paraId="66C08F81" w14:textId="77777777" w:rsidR="00C33238" w:rsidRDefault="00C33238" w:rsidP="000E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1F53A" w14:textId="77777777" w:rsidR="003A4C93" w:rsidRDefault="003A4C93">
    <w:pPr>
      <w:pStyle w:val="Footer"/>
    </w:pPr>
  </w:p>
  <w:p w14:paraId="2F992FB2" w14:textId="77777777" w:rsidR="003A4C93" w:rsidRDefault="003A4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DE993" w14:textId="77777777" w:rsidR="00C33238" w:rsidRDefault="00C33238" w:rsidP="000E1661">
      <w:pPr>
        <w:spacing w:after="0" w:line="240" w:lineRule="auto"/>
      </w:pPr>
      <w:r>
        <w:separator/>
      </w:r>
    </w:p>
  </w:footnote>
  <w:footnote w:type="continuationSeparator" w:id="0">
    <w:p w14:paraId="608D7012" w14:textId="77777777" w:rsidR="00C33238" w:rsidRDefault="00C33238" w:rsidP="000E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9259" w14:textId="63714628" w:rsidR="000E1661" w:rsidRPr="008B40FE" w:rsidRDefault="008B40FE" w:rsidP="000E1661">
    <w:pPr>
      <w:pStyle w:val="Header"/>
      <w:jc w:val="center"/>
      <w:rPr>
        <w:rFonts w:ascii="Impact" w:hAnsi="Impact"/>
        <w:color w:val="9933FF"/>
        <w:sz w:val="72"/>
      </w:rPr>
    </w:pPr>
    <w:r>
      <w:rPr>
        <w:rFonts w:ascii="Impact" w:hAnsi="Impact"/>
        <w:color w:val="9933FF"/>
        <w:sz w:val="72"/>
      </w:rPr>
      <w:t>CEREBROVASCULAR DISEASE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5147"/>
    <w:multiLevelType w:val="hybridMultilevel"/>
    <w:tmpl w:val="BE020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E6C2A"/>
    <w:multiLevelType w:val="hybridMultilevel"/>
    <w:tmpl w:val="97B81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70E4D"/>
    <w:multiLevelType w:val="hybridMultilevel"/>
    <w:tmpl w:val="AC3E74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A4B9B"/>
    <w:multiLevelType w:val="hybridMultilevel"/>
    <w:tmpl w:val="73723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A2539"/>
    <w:multiLevelType w:val="hybridMultilevel"/>
    <w:tmpl w:val="87626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C6FF6"/>
    <w:multiLevelType w:val="hybridMultilevel"/>
    <w:tmpl w:val="F87C7818"/>
    <w:lvl w:ilvl="0" w:tplc="90F20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23039D"/>
    <w:multiLevelType w:val="hybridMultilevel"/>
    <w:tmpl w:val="98BA8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A3CD6"/>
    <w:multiLevelType w:val="hybridMultilevel"/>
    <w:tmpl w:val="4E0A6B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30321"/>
    <w:multiLevelType w:val="hybridMultilevel"/>
    <w:tmpl w:val="72583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B762F"/>
    <w:multiLevelType w:val="hybridMultilevel"/>
    <w:tmpl w:val="53C07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77E00"/>
    <w:multiLevelType w:val="hybridMultilevel"/>
    <w:tmpl w:val="45902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87EA0"/>
    <w:multiLevelType w:val="hybridMultilevel"/>
    <w:tmpl w:val="4B240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09CC"/>
    <w:multiLevelType w:val="hybridMultilevel"/>
    <w:tmpl w:val="0FDA8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 w15:restartNumberingAfterBreak="0">
    <w:nsid w:val="379A4E11"/>
    <w:multiLevelType w:val="hybridMultilevel"/>
    <w:tmpl w:val="5BB6B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E223D1"/>
    <w:multiLevelType w:val="hybridMultilevel"/>
    <w:tmpl w:val="68060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97F15"/>
    <w:multiLevelType w:val="hybridMultilevel"/>
    <w:tmpl w:val="E376B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9103C6"/>
    <w:multiLevelType w:val="hybridMultilevel"/>
    <w:tmpl w:val="F65A84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96489"/>
    <w:multiLevelType w:val="hybridMultilevel"/>
    <w:tmpl w:val="9EEC3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92AB9"/>
    <w:multiLevelType w:val="hybridMultilevel"/>
    <w:tmpl w:val="286C0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F42173"/>
    <w:multiLevelType w:val="hybridMultilevel"/>
    <w:tmpl w:val="EB18A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15BEB"/>
    <w:multiLevelType w:val="hybridMultilevel"/>
    <w:tmpl w:val="42146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C247E"/>
    <w:multiLevelType w:val="hybridMultilevel"/>
    <w:tmpl w:val="6A165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36106"/>
    <w:multiLevelType w:val="hybridMultilevel"/>
    <w:tmpl w:val="B83C63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8117C"/>
    <w:multiLevelType w:val="hybridMultilevel"/>
    <w:tmpl w:val="5F54B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493E89"/>
    <w:multiLevelType w:val="hybridMultilevel"/>
    <w:tmpl w:val="6554C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107C7B"/>
    <w:multiLevelType w:val="hybridMultilevel"/>
    <w:tmpl w:val="9306D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E6794"/>
    <w:multiLevelType w:val="hybridMultilevel"/>
    <w:tmpl w:val="11845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2526E2"/>
    <w:multiLevelType w:val="hybridMultilevel"/>
    <w:tmpl w:val="DB88AD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D428C2"/>
    <w:multiLevelType w:val="hybridMultilevel"/>
    <w:tmpl w:val="8E025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5D3C92"/>
    <w:multiLevelType w:val="hybridMultilevel"/>
    <w:tmpl w:val="CE08A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F23CE"/>
    <w:multiLevelType w:val="hybridMultilevel"/>
    <w:tmpl w:val="88FCD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BE5335"/>
    <w:multiLevelType w:val="hybridMultilevel"/>
    <w:tmpl w:val="CCB60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A59E8"/>
    <w:multiLevelType w:val="hybridMultilevel"/>
    <w:tmpl w:val="B7327214"/>
    <w:lvl w:ilvl="0" w:tplc="4658F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37680"/>
    <w:multiLevelType w:val="hybridMultilevel"/>
    <w:tmpl w:val="9B081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C34050"/>
    <w:multiLevelType w:val="hybridMultilevel"/>
    <w:tmpl w:val="05E8D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04080E"/>
    <w:multiLevelType w:val="hybridMultilevel"/>
    <w:tmpl w:val="AA3C4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FA7573"/>
    <w:multiLevelType w:val="hybridMultilevel"/>
    <w:tmpl w:val="B9CE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AC3FB4"/>
    <w:multiLevelType w:val="hybridMultilevel"/>
    <w:tmpl w:val="5D143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5"/>
  </w:num>
  <w:num w:numId="4">
    <w:abstractNumId w:val="18"/>
  </w:num>
  <w:num w:numId="5">
    <w:abstractNumId w:val="26"/>
  </w:num>
  <w:num w:numId="6">
    <w:abstractNumId w:val="10"/>
  </w:num>
  <w:num w:numId="7">
    <w:abstractNumId w:val="12"/>
  </w:num>
  <w:num w:numId="8">
    <w:abstractNumId w:val="14"/>
  </w:num>
  <w:num w:numId="9">
    <w:abstractNumId w:val="17"/>
  </w:num>
  <w:num w:numId="10">
    <w:abstractNumId w:val="30"/>
  </w:num>
  <w:num w:numId="11">
    <w:abstractNumId w:val="36"/>
  </w:num>
  <w:num w:numId="12">
    <w:abstractNumId w:val="25"/>
  </w:num>
  <w:num w:numId="13">
    <w:abstractNumId w:val="35"/>
  </w:num>
  <w:num w:numId="14">
    <w:abstractNumId w:val="37"/>
  </w:num>
  <w:num w:numId="15">
    <w:abstractNumId w:val="3"/>
  </w:num>
  <w:num w:numId="16">
    <w:abstractNumId w:val="19"/>
  </w:num>
  <w:num w:numId="17">
    <w:abstractNumId w:val="7"/>
  </w:num>
  <w:num w:numId="18">
    <w:abstractNumId w:val="34"/>
  </w:num>
  <w:num w:numId="19">
    <w:abstractNumId w:val="20"/>
  </w:num>
  <w:num w:numId="20">
    <w:abstractNumId w:val="28"/>
  </w:num>
  <w:num w:numId="21">
    <w:abstractNumId w:val="11"/>
  </w:num>
  <w:num w:numId="22">
    <w:abstractNumId w:val="21"/>
  </w:num>
  <w:num w:numId="23">
    <w:abstractNumId w:val="0"/>
  </w:num>
  <w:num w:numId="24">
    <w:abstractNumId w:val="6"/>
  </w:num>
  <w:num w:numId="25">
    <w:abstractNumId w:val="27"/>
  </w:num>
  <w:num w:numId="26">
    <w:abstractNumId w:val="1"/>
  </w:num>
  <w:num w:numId="27">
    <w:abstractNumId w:val="4"/>
  </w:num>
  <w:num w:numId="28">
    <w:abstractNumId w:val="16"/>
  </w:num>
  <w:num w:numId="29">
    <w:abstractNumId w:val="8"/>
  </w:num>
  <w:num w:numId="30">
    <w:abstractNumId w:val="29"/>
  </w:num>
  <w:num w:numId="31">
    <w:abstractNumId w:val="33"/>
  </w:num>
  <w:num w:numId="32">
    <w:abstractNumId w:val="32"/>
  </w:num>
  <w:num w:numId="33">
    <w:abstractNumId w:val="5"/>
  </w:num>
  <w:num w:numId="34">
    <w:abstractNumId w:val="24"/>
  </w:num>
  <w:num w:numId="35">
    <w:abstractNumId w:val="22"/>
  </w:num>
  <w:num w:numId="36">
    <w:abstractNumId w:val="2"/>
  </w:num>
  <w:num w:numId="37">
    <w:abstractNumId w:val="23"/>
  </w:num>
  <w:num w:numId="38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61"/>
    <w:rsid w:val="000113E7"/>
    <w:rsid w:val="000175B4"/>
    <w:rsid w:val="00017687"/>
    <w:rsid w:val="000376B4"/>
    <w:rsid w:val="000404FD"/>
    <w:rsid w:val="0006378A"/>
    <w:rsid w:val="000652C3"/>
    <w:rsid w:val="00084527"/>
    <w:rsid w:val="000A32F5"/>
    <w:rsid w:val="000A396B"/>
    <w:rsid w:val="000B2531"/>
    <w:rsid w:val="000C299A"/>
    <w:rsid w:val="000E1661"/>
    <w:rsid w:val="000F2BCD"/>
    <w:rsid w:val="001228E4"/>
    <w:rsid w:val="00124FAC"/>
    <w:rsid w:val="00146DD9"/>
    <w:rsid w:val="0015399A"/>
    <w:rsid w:val="00154CDE"/>
    <w:rsid w:val="0016263D"/>
    <w:rsid w:val="0017014F"/>
    <w:rsid w:val="001713FA"/>
    <w:rsid w:val="00171EDD"/>
    <w:rsid w:val="0018088B"/>
    <w:rsid w:val="00196B3A"/>
    <w:rsid w:val="001C5299"/>
    <w:rsid w:val="001C6DDD"/>
    <w:rsid w:val="001D0A83"/>
    <w:rsid w:val="001D0D82"/>
    <w:rsid w:val="00201569"/>
    <w:rsid w:val="00203F86"/>
    <w:rsid w:val="00204A79"/>
    <w:rsid w:val="002066AF"/>
    <w:rsid w:val="00210649"/>
    <w:rsid w:val="00217BF4"/>
    <w:rsid w:val="00234372"/>
    <w:rsid w:val="00237A3D"/>
    <w:rsid w:val="00237E23"/>
    <w:rsid w:val="00265173"/>
    <w:rsid w:val="00265562"/>
    <w:rsid w:val="00273DFF"/>
    <w:rsid w:val="00276151"/>
    <w:rsid w:val="00287C0F"/>
    <w:rsid w:val="00295514"/>
    <w:rsid w:val="002A5AB5"/>
    <w:rsid w:val="002D5AB3"/>
    <w:rsid w:val="002E24C9"/>
    <w:rsid w:val="002F4578"/>
    <w:rsid w:val="002F7F1D"/>
    <w:rsid w:val="00305F75"/>
    <w:rsid w:val="00306C5C"/>
    <w:rsid w:val="00307C9A"/>
    <w:rsid w:val="0031253C"/>
    <w:rsid w:val="00323104"/>
    <w:rsid w:val="00323EC1"/>
    <w:rsid w:val="00327703"/>
    <w:rsid w:val="00332BE0"/>
    <w:rsid w:val="00364EE3"/>
    <w:rsid w:val="003962AC"/>
    <w:rsid w:val="00397769"/>
    <w:rsid w:val="003A252A"/>
    <w:rsid w:val="003A3050"/>
    <w:rsid w:val="003A4C93"/>
    <w:rsid w:val="003F069C"/>
    <w:rsid w:val="00404C96"/>
    <w:rsid w:val="00415963"/>
    <w:rsid w:val="00430248"/>
    <w:rsid w:val="00433265"/>
    <w:rsid w:val="00443103"/>
    <w:rsid w:val="00462227"/>
    <w:rsid w:val="0046658A"/>
    <w:rsid w:val="00475C79"/>
    <w:rsid w:val="00495593"/>
    <w:rsid w:val="004B2960"/>
    <w:rsid w:val="004D7662"/>
    <w:rsid w:val="004E1AA3"/>
    <w:rsid w:val="004F05B3"/>
    <w:rsid w:val="004F0E69"/>
    <w:rsid w:val="004F137A"/>
    <w:rsid w:val="004F3BA4"/>
    <w:rsid w:val="004F5CAD"/>
    <w:rsid w:val="00507331"/>
    <w:rsid w:val="00526B93"/>
    <w:rsid w:val="00540EAC"/>
    <w:rsid w:val="00546220"/>
    <w:rsid w:val="0055476F"/>
    <w:rsid w:val="005743AC"/>
    <w:rsid w:val="005810FC"/>
    <w:rsid w:val="005819DE"/>
    <w:rsid w:val="005870CA"/>
    <w:rsid w:val="005932FC"/>
    <w:rsid w:val="005A250B"/>
    <w:rsid w:val="005E273F"/>
    <w:rsid w:val="005E72B9"/>
    <w:rsid w:val="005F4815"/>
    <w:rsid w:val="00607B16"/>
    <w:rsid w:val="006131A6"/>
    <w:rsid w:val="006162FF"/>
    <w:rsid w:val="00622CB8"/>
    <w:rsid w:val="00686A2A"/>
    <w:rsid w:val="0069711E"/>
    <w:rsid w:val="006A4FDF"/>
    <w:rsid w:val="006C79D8"/>
    <w:rsid w:val="006F121B"/>
    <w:rsid w:val="00705220"/>
    <w:rsid w:val="00715FE6"/>
    <w:rsid w:val="00756CEC"/>
    <w:rsid w:val="00765C7F"/>
    <w:rsid w:val="00765D2C"/>
    <w:rsid w:val="00766561"/>
    <w:rsid w:val="0077741C"/>
    <w:rsid w:val="00796F30"/>
    <w:rsid w:val="007B44C1"/>
    <w:rsid w:val="007E18FF"/>
    <w:rsid w:val="007E4C88"/>
    <w:rsid w:val="007F61B0"/>
    <w:rsid w:val="00802297"/>
    <w:rsid w:val="008052F3"/>
    <w:rsid w:val="00807D34"/>
    <w:rsid w:val="00811D3B"/>
    <w:rsid w:val="00822C7F"/>
    <w:rsid w:val="00825048"/>
    <w:rsid w:val="00831481"/>
    <w:rsid w:val="00851166"/>
    <w:rsid w:val="008728F2"/>
    <w:rsid w:val="008A75F7"/>
    <w:rsid w:val="008B0182"/>
    <w:rsid w:val="008B40FE"/>
    <w:rsid w:val="008B51E4"/>
    <w:rsid w:val="008C14A8"/>
    <w:rsid w:val="0091634C"/>
    <w:rsid w:val="00917DD1"/>
    <w:rsid w:val="0092451B"/>
    <w:rsid w:val="009247FF"/>
    <w:rsid w:val="00933089"/>
    <w:rsid w:val="00937110"/>
    <w:rsid w:val="009460BC"/>
    <w:rsid w:val="009553DD"/>
    <w:rsid w:val="00956755"/>
    <w:rsid w:val="0095751B"/>
    <w:rsid w:val="009655E5"/>
    <w:rsid w:val="0099706F"/>
    <w:rsid w:val="00997F71"/>
    <w:rsid w:val="009B2514"/>
    <w:rsid w:val="009B653E"/>
    <w:rsid w:val="009C0A59"/>
    <w:rsid w:val="009C1F52"/>
    <w:rsid w:val="009E7A98"/>
    <w:rsid w:val="00A2179F"/>
    <w:rsid w:val="00A27D37"/>
    <w:rsid w:val="00A3015B"/>
    <w:rsid w:val="00A60D3E"/>
    <w:rsid w:val="00A7344B"/>
    <w:rsid w:val="00A7470E"/>
    <w:rsid w:val="00A8518F"/>
    <w:rsid w:val="00AA6EAC"/>
    <w:rsid w:val="00AB28BD"/>
    <w:rsid w:val="00AB5BB7"/>
    <w:rsid w:val="00AF05F5"/>
    <w:rsid w:val="00AF4BE5"/>
    <w:rsid w:val="00AF690A"/>
    <w:rsid w:val="00B2427B"/>
    <w:rsid w:val="00B3160B"/>
    <w:rsid w:val="00B3297F"/>
    <w:rsid w:val="00B334AD"/>
    <w:rsid w:val="00B336D5"/>
    <w:rsid w:val="00B5799C"/>
    <w:rsid w:val="00B653F1"/>
    <w:rsid w:val="00B662A1"/>
    <w:rsid w:val="00B73532"/>
    <w:rsid w:val="00B758C5"/>
    <w:rsid w:val="00B93054"/>
    <w:rsid w:val="00BB2C12"/>
    <w:rsid w:val="00BC12D8"/>
    <w:rsid w:val="00BF5E3D"/>
    <w:rsid w:val="00C20466"/>
    <w:rsid w:val="00C33238"/>
    <w:rsid w:val="00C42D71"/>
    <w:rsid w:val="00C46DBB"/>
    <w:rsid w:val="00CA04B6"/>
    <w:rsid w:val="00CA4BEB"/>
    <w:rsid w:val="00CB6324"/>
    <w:rsid w:val="00CE57DD"/>
    <w:rsid w:val="00D10E62"/>
    <w:rsid w:val="00D11300"/>
    <w:rsid w:val="00D32829"/>
    <w:rsid w:val="00D43B9B"/>
    <w:rsid w:val="00D46A2A"/>
    <w:rsid w:val="00D5758C"/>
    <w:rsid w:val="00D701D8"/>
    <w:rsid w:val="00D76E8F"/>
    <w:rsid w:val="00DB7E3B"/>
    <w:rsid w:val="00DE377C"/>
    <w:rsid w:val="00DE5418"/>
    <w:rsid w:val="00DF5378"/>
    <w:rsid w:val="00E366BA"/>
    <w:rsid w:val="00E4462B"/>
    <w:rsid w:val="00E61B92"/>
    <w:rsid w:val="00E8183A"/>
    <w:rsid w:val="00EA7011"/>
    <w:rsid w:val="00EC3E52"/>
    <w:rsid w:val="00ED278B"/>
    <w:rsid w:val="00EE397E"/>
    <w:rsid w:val="00EE7074"/>
    <w:rsid w:val="00EF057F"/>
    <w:rsid w:val="00F252CA"/>
    <w:rsid w:val="00F3033E"/>
    <w:rsid w:val="00F65601"/>
    <w:rsid w:val="00FB32A0"/>
    <w:rsid w:val="00FB5A5D"/>
    <w:rsid w:val="00FC7BAB"/>
    <w:rsid w:val="00FD03AC"/>
    <w:rsid w:val="00FD2DAF"/>
    <w:rsid w:val="00FE21B7"/>
    <w:rsid w:val="00FE21CA"/>
    <w:rsid w:val="00FF0951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B34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61"/>
  </w:style>
  <w:style w:type="paragraph" w:styleId="Footer">
    <w:name w:val="footer"/>
    <w:basedOn w:val="Normal"/>
    <w:link w:val="Foot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61"/>
  </w:style>
  <w:style w:type="paragraph" w:styleId="ListParagraph">
    <w:name w:val="List Paragraph"/>
    <w:basedOn w:val="Normal"/>
    <w:uiPriority w:val="34"/>
    <w:qFormat/>
    <w:rsid w:val="000E1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C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A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5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Bello</dc:creator>
  <cp:keywords/>
  <dc:description/>
  <cp:lastModifiedBy>Grace Bello</cp:lastModifiedBy>
  <cp:revision>5</cp:revision>
  <cp:lastPrinted>2017-05-19T10:35:00Z</cp:lastPrinted>
  <dcterms:created xsi:type="dcterms:W3CDTF">2021-01-16T21:56:00Z</dcterms:created>
  <dcterms:modified xsi:type="dcterms:W3CDTF">2021-01-16T23:44:00Z</dcterms:modified>
</cp:coreProperties>
</file>